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1620"/>
        <w:tblW w:w="0" w:type="auto"/>
        <w:tblLook w:val="04A0" w:firstRow="1" w:lastRow="0" w:firstColumn="1" w:lastColumn="0" w:noHBand="0" w:noVBand="1"/>
      </w:tblPr>
      <w:tblGrid>
        <w:gridCol w:w="671"/>
        <w:gridCol w:w="7435"/>
        <w:gridCol w:w="910"/>
      </w:tblGrid>
      <w:tr w:rsidR="0063747F" w:rsidRPr="003A7EAB" w14:paraId="144E3B31" w14:textId="77777777" w:rsidTr="00E90FB8">
        <w:tc>
          <w:tcPr>
            <w:tcW w:w="675" w:type="dxa"/>
          </w:tcPr>
          <w:p w14:paraId="6F475A60" w14:textId="77777777" w:rsidR="0063747F" w:rsidRPr="009775AA" w:rsidRDefault="0063747F" w:rsidP="00E90FB8">
            <w:pPr>
              <w:jc w:val="center"/>
              <w:rPr>
                <w:b/>
                <w:sz w:val="28"/>
                <w:szCs w:val="28"/>
              </w:rPr>
            </w:pPr>
            <w:r w:rsidRPr="009775AA">
              <w:rPr>
                <w:b/>
                <w:sz w:val="28"/>
                <w:szCs w:val="28"/>
              </w:rPr>
              <w:t>NO</w:t>
            </w:r>
          </w:p>
        </w:tc>
        <w:tc>
          <w:tcPr>
            <w:tcW w:w="7655" w:type="dxa"/>
          </w:tcPr>
          <w:p w14:paraId="1F6300B3" w14:textId="77777777" w:rsidR="0063747F" w:rsidRPr="009775AA" w:rsidRDefault="0063747F" w:rsidP="00E90FB8">
            <w:pPr>
              <w:rPr>
                <w:b/>
                <w:sz w:val="28"/>
                <w:szCs w:val="28"/>
              </w:rPr>
            </w:pPr>
            <w:r w:rsidRPr="009775AA">
              <w:rPr>
                <w:b/>
                <w:sz w:val="28"/>
                <w:szCs w:val="28"/>
              </w:rPr>
              <w:t>CONTENTS</w:t>
            </w:r>
          </w:p>
        </w:tc>
        <w:tc>
          <w:tcPr>
            <w:tcW w:w="912" w:type="dxa"/>
          </w:tcPr>
          <w:p w14:paraId="341E9531" w14:textId="77777777" w:rsidR="0063747F" w:rsidRPr="009775AA" w:rsidRDefault="0063747F" w:rsidP="00E90FB8">
            <w:pPr>
              <w:rPr>
                <w:b/>
                <w:sz w:val="28"/>
                <w:szCs w:val="28"/>
              </w:rPr>
            </w:pPr>
            <w:r w:rsidRPr="009775AA">
              <w:rPr>
                <w:b/>
                <w:sz w:val="28"/>
                <w:szCs w:val="28"/>
              </w:rPr>
              <w:t>PAGE</w:t>
            </w:r>
          </w:p>
        </w:tc>
      </w:tr>
      <w:tr w:rsidR="0063747F" w:rsidRPr="003A7EAB" w14:paraId="235E7018" w14:textId="77777777" w:rsidTr="00E90FB8">
        <w:tc>
          <w:tcPr>
            <w:tcW w:w="675" w:type="dxa"/>
          </w:tcPr>
          <w:p w14:paraId="184177BB" w14:textId="77777777" w:rsidR="0063747F" w:rsidRPr="009775AA" w:rsidRDefault="0063747F" w:rsidP="00E90FB8">
            <w:pPr>
              <w:jc w:val="center"/>
              <w:rPr>
                <w:sz w:val="28"/>
                <w:szCs w:val="28"/>
              </w:rPr>
            </w:pPr>
            <w:r>
              <w:rPr>
                <w:sz w:val="28"/>
                <w:szCs w:val="28"/>
              </w:rPr>
              <w:t>1</w:t>
            </w:r>
          </w:p>
        </w:tc>
        <w:tc>
          <w:tcPr>
            <w:tcW w:w="7655" w:type="dxa"/>
          </w:tcPr>
          <w:p w14:paraId="229B0BDD" w14:textId="77777777" w:rsidR="0063747F" w:rsidRPr="00DE2A8F" w:rsidRDefault="0063747F" w:rsidP="00E90FB8">
            <w:pPr>
              <w:rPr>
                <w:b/>
                <w:sz w:val="28"/>
                <w:szCs w:val="28"/>
              </w:rPr>
            </w:pPr>
            <w:r w:rsidRPr="00DE2A8F">
              <w:rPr>
                <w:b/>
                <w:sz w:val="28"/>
                <w:szCs w:val="28"/>
              </w:rPr>
              <w:t>Our Vision</w:t>
            </w:r>
          </w:p>
        </w:tc>
        <w:tc>
          <w:tcPr>
            <w:tcW w:w="912" w:type="dxa"/>
          </w:tcPr>
          <w:p w14:paraId="3122E957" w14:textId="77777777" w:rsidR="0063747F" w:rsidRPr="009775AA" w:rsidRDefault="0063747F" w:rsidP="00E90FB8">
            <w:pPr>
              <w:jc w:val="center"/>
              <w:rPr>
                <w:sz w:val="28"/>
                <w:szCs w:val="28"/>
              </w:rPr>
            </w:pPr>
            <w:r>
              <w:rPr>
                <w:sz w:val="28"/>
                <w:szCs w:val="28"/>
              </w:rPr>
              <w:t>1</w:t>
            </w:r>
          </w:p>
        </w:tc>
      </w:tr>
      <w:tr w:rsidR="0063747F" w:rsidRPr="003A7EAB" w14:paraId="167626EC" w14:textId="77777777" w:rsidTr="00E90FB8">
        <w:tc>
          <w:tcPr>
            <w:tcW w:w="675" w:type="dxa"/>
          </w:tcPr>
          <w:p w14:paraId="78FF191D" w14:textId="77777777" w:rsidR="0063747F" w:rsidRPr="009775AA" w:rsidRDefault="0063747F" w:rsidP="00E90FB8">
            <w:pPr>
              <w:jc w:val="center"/>
              <w:rPr>
                <w:sz w:val="28"/>
                <w:szCs w:val="28"/>
              </w:rPr>
            </w:pPr>
            <w:r w:rsidRPr="009775AA">
              <w:rPr>
                <w:sz w:val="28"/>
                <w:szCs w:val="28"/>
              </w:rPr>
              <w:t>2</w:t>
            </w:r>
          </w:p>
        </w:tc>
        <w:tc>
          <w:tcPr>
            <w:tcW w:w="7655" w:type="dxa"/>
          </w:tcPr>
          <w:p w14:paraId="6D7369EA" w14:textId="77777777" w:rsidR="0063747F" w:rsidRPr="00DE2A8F" w:rsidRDefault="0063747F" w:rsidP="00E90FB8">
            <w:pPr>
              <w:rPr>
                <w:b/>
                <w:sz w:val="28"/>
                <w:szCs w:val="28"/>
              </w:rPr>
            </w:pPr>
            <w:r w:rsidRPr="00DE2A8F">
              <w:rPr>
                <w:b/>
                <w:sz w:val="28"/>
                <w:szCs w:val="28"/>
              </w:rPr>
              <w:t>Mission Statement</w:t>
            </w:r>
          </w:p>
        </w:tc>
        <w:tc>
          <w:tcPr>
            <w:tcW w:w="912" w:type="dxa"/>
          </w:tcPr>
          <w:p w14:paraId="7FB323ED" w14:textId="77777777" w:rsidR="0063747F" w:rsidRPr="009775AA" w:rsidRDefault="0063747F" w:rsidP="00E90FB8">
            <w:pPr>
              <w:jc w:val="center"/>
              <w:rPr>
                <w:sz w:val="28"/>
                <w:szCs w:val="28"/>
              </w:rPr>
            </w:pPr>
            <w:r w:rsidRPr="009775AA">
              <w:rPr>
                <w:sz w:val="28"/>
                <w:szCs w:val="28"/>
              </w:rPr>
              <w:t>2</w:t>
            </w:r>
          </w:p>
        </w:tc>
      </w:tr>
      <w:tr w:rsidR="0063747F" w:rsidRPr="003A7EAB" w14:paraId="493E2F66" w14:textId="77777777" w:rsidTr="00E90FB8">
        <w:tc>
          <w:tcPr>
            <w:tcW w:w="675" w:type="dxa"/>
          </w:tcPr>
          <w:p w14:paraId="4DBFEDE5" w14:textId="77777777" w:rsidR="0063747F" w:rsidRPr="009775AA" w:rsidRDefault="0063747F" w:rsidP="00E90FB8">
            <w:pPr>
              <w:jc w:val="center"/>
              <w:rPr>
                <w:sz w:val="28"/>
                <w:szCs w:val="28"/>
              </w:rPr>
            </w:pPr>
            <w:r w:rsidRPr="009775AA">
              <w:rPr>
                <w:sz w:val="28"/>
                <w:szCs w:val="28"/>
              </w:rPr>
              <w:t>3</w:t>
            </w:r>
          </w:p>
        </w:tc>
        <w:tc>
          <w:tcPr>
            <w:tcW w:w="7655" w:type="dxa"/>
          </w:tcPr>
          <w:p w14:paraId="571652F1" w14:textId="77777777" w:rsidR="0063747F" w:rsidRPr="00DE2A8F" w:rsidRDefault="0063747F" w:rsidP="00E90FB8">
            <w:pPr>
              <w:rPr>
                <w:b/>
                <w:sz w:val="28"/>
                <w:szCs w:val="28"/>
              </w:rPr>
            </w:pPr>
            <w:r w:rsidRPr="00DE2A8F">
              <w:rPr>
                <w:b/>
                <w:sz w:val="28"/>
                <w:szCs w:val="28"/>
              </w:rPr>
              <w:t>Objectives</w:t>
            </w:r>
          </w:p>
        </w:tc>
        <w:tc>
          <w:tcPr>
            <w:tcW w:w="912" w:type="dxa"/>
          </w:tcPr>
          <w:p w14:paraId="0E78BED8" w14:textId="77777777" w:rsidR="0063747F" w:rsidRPr="009775AA" w:rsidRDefault="0063747F" w:rsidP="00E90FB8">
            <w:pPr>
              <w:jc w:val="center"/>
              <w:rPr>
                <w:sz w:val="28"/>
                <w:szCs w:val="28"/>
              </w:rPr>
            </w:pPr>
            <w:r w:rsidRPr="009775AA">
              <w:rPr>
                <w:sz w:val="28"/>
                <w:szCs w:val="28"/>
              </w:rPr>
              <w:t>3</w:t>
            </w:r>
          </w:p>
        </w:tc>
      </w:tr>
      <w:tr w:rsidR="0063747F" w:rsidRPr="003A7EAB" w14:paraId="29954B82" w14:textId="77777777" w:rsidTr="00E90FB8">
        <w:tc>
          <w:tcPr>
            <w:tcW w:w="675" w:type="dxa"/>
          </w:tcPr>
          <w:p w14:paraId="71AD281B" w14:textId="77777777" w:rsidR="0063747F" w:rsidRPr="009775AA" w:rsidRDefault="0063747F" w:rsidP="00E90FB8">
            <w:pPr>
              <w:jc w:val="center"/>
              <w:rPr>
                <w:sz w:val="28"/>
                <w:szCs w:val="28"/>
              </w:rPr>
            </w:pPr>
            <w:r w:rsidRPr="009775AA">
              <w:rPr>
                <w:sz w:val="28"/>
                <w:szCs w:val="28"/>
              </w:rPr>
              <w:t>4</w:t>
            </w:r>
          </w:p>
        </w:tc>
        <w:tc>
          <w:tcPr>
            <w:tcW w:w="7655" w:type="dxa"/>
          </w:tcPr>
          <w:p w14:paraId="1AE87BA9" w14:textId="77777777" w:rsidR="0063747F" w:rsidRPr="00DE2A8F" w:rsidRDefault="0063747F" w:rsidP="00E90FB8">
            <w:pPr>
              <w:rPr>
                <w:b/>
                <w:sz w:val="28"/>
                <w:szCs w:val="28"/>
              </w:rPr>
            </w:pPr>
            <w:r w:rsidRPr="00DE2A8F">
              <w:rPr>
                <w:b/>
                <w:sz w:val="28"/>
                <w:szCs w:val="28"/>
              </w:rPr>
              <w:t>Academic</w:t>
            </w:r>
          </w:p>
        </w:tc>
        <w:tc>
          <w:tcPr>
            <w:tcW w:w="912" w:type="dxa"/>
          </w:tcPr>
          <w:p w14:paraId="63DCD2F1" w14:textId="77777777" w:rsidR="0063747F" w:rsidRPr="009775AA" w:rsidRDefault="0063747F" w:rsidP="00E90FB8">
            <w:pPr>
              <w:jc w:val="center"/>
              <w:rPr>
                <w:sz w:val="28"/>
                <w:szCs w:val="28"/>
              </w:rPr>
            </w:pPr>
            <w:r w:rsidRPr="009775AA">
              <w:rPr>
                <w:sz w:val="28"/>
                <w:szCs w:val="28"/>
              </w:rPr>
              <w:t>4-5</w:t>
            </w:r>
          </w:p>
        </w:tc>
      </w:tr>
      <w:tr w:rsidR="0063747F" w:rsidRPr="003A7EAB" w14:paraId="7C7436F3" w14:textId="77777777" w:rsidTr="00E90FB8">
        <w:tc>
          <w:tcPr>
            <w:tcW w:w="675" w:type="dxa"/>
          </w:tcPr>
          <w:p w14:paraId="5F7E798A" w14:textId="77777777" w:rsidR="0063747F" w:rsidRPr="009775AA" w:rsidRDefault="0063747F" w:rsidP="00E90FB8">
            <w:pPr>
              <w:jc w:val="center"/>
              <w:rPr>
                <w:sz w:val="28"/>
                <w:szCs w:val="28"/>
              </w:rPr>
            </w:pPr>
            <w:r w:rsidRPr="009775AA">
              <w:rPr>
                <w:sz w:val="28"/>
                <w:szCs w:val="28"/>
              </w:rPr>
              <w:t>5</w:t>
            </w:r>
          </w:p>
        </w:tc>
        <w:tc>
          <w:tcPr>
            <w:tcW w:w="7655" w:type="dxa"/>
          </w:tcPr>
          <w:p w14:paraId="12098FA2" w14:textId="77777777" w:rsidR="0063747F" w:rsidRPr="00DE2A8F" w:rsidRDefault="0063747F" w:rsidP="00E90FB8">
            <w:pPr>
              <w:rPr>
                <w:b/>
                <w:sz w:val="28"/>
                <w:szCs w:val="28"/>
              </w:rPr>
            </w:pPr>
            <w:r w:rsidRPr="00DE2A8F">
              <w:rPr>
                <w:b/>
                <w:sz w:val="28"/>
                <w:szCs w:val="28"/>
              </w:rPr>
              <w:t>Appraisal System</w:t>
            </w:r>
          </w:p>
          <w:p w14:paraId="13D7EDEE" w14:textId="77777777" w:rsidR="0063747F" w:rsidRPr="00DE2A8F" w:rsidRDefault="0063747F" w:rsidP="00E90FB8">
            <w:pPr>
              <w:rPr>
                <w:b/>
                <w:sz w:val="28"/>
                <w:szCs w:val="28"/>
              </w:rPr>
            </w:pPr>
          </w:p>
        </w:tc>
        <w:tc>
          <w:tcPr>
            <w:tcW w:w="912" w:type="dxa"/>
          </w:tcPr>
          <w:p w14:paraId="5DCF8027" w14:textId="77777777" w:rsidR="0063747F" w:rsidRPr="009775AA" w:rsidRDefault="0063747F" w:rsidP="00E90FB8">
            <w:pPr>
              <w:jc w:val="center"/>
              <w:rPr>
                <w:sz w:val="28"/>
                <w:szCs w:val="28"/>
              </w:rPr>
            </w:pPr>
            <w:r w:rsidRPr="009775AA">
              <w:rPr>
                <w:sz w:val="28"/>
                <w:szCs w:val="28"/>
              </w:rPr>
              <w:t>6</w:t>
            </w:r>
          </w:p>
        </w:tc>
      </w:tr>
      <w:tr w:rsidR="0063747F" w:rsidRPr="003A7EAB" w14:paraId="220776B0" w14:textId="77777777" w:rsidTr="00E90FB8">
        <w:tc>
          <w:tcPr>
            <w:tcW w:w="675" w:type="dxa"/>
          </w:tcPr>
          <w:p w14:paraId="116CFFDE" w14:textId="77777777" w:rsidR="0063747F" w:rsidRPr="009775AA" w:rsidRDefault="0063747F" w:rsidP="00E90FB8">
            <w:pPr>
              <w:jc w:val="center"/>
              <w:rPr>
                <w:sz w:val="28"/>
                <w:szCs w:val="28"/>
              </w:rPr>
            </w:pPr>
            <w:r w:rsidRPr="009775AA">
              <w:rPr>
                <w:sz w:val="28"/>
                <w:szCs w:val="28"/>
              </w:rPr>
              <w:t>6</w:t>
            </w:r>
          </w:p>
        </w:tc>
        <w:tc>
          <w:tcPr>
            <w:tcW w:w="7655" w:type="dxa"/>
          </w:tcPr>
          <w:p w14:paraId="1DA0973B" w14:textId="77777777" w:rsidR="0063747F" w:rsidRPr="00DE2A8F" w:rsidRDefault="0063747F" w:rsidP="00E90FB8">
            <w:pPr>
              <w:rPr>
                <w:b/>
                <w:sz w:val="28"/>
                <w:szCs w:val="28"/>
              </w:rPr>
            </w:pPr>
            <w:r w:rsidRPr="00DE2A8F">
              <w:rPr>
                <w:b/>
                <w:sz w:val="28"/>
                <w:szCs w:val="28"/>
              </w:rPr>
              <w:t>Lesson Observation and Assessments</w:t>
            </w:r>
          </w:p>
        </w:tc>
        <w:tc>
          <w:tcPr>
            <w:tcW w:w="912" w:type="dxa"/>
          </w:tcPr>
          <w:p w14:paraId="34D67306" w14:textId="77777777" w:rsidR="0063747F" w:rsidRPr="009775AA" w:rsidRDefault="0063747F" w:rsidP="00E90FB8">
            <w:pPr>
              <w:jc w:val="center"/>
              <w:rPr>
                <w:sz w:val="28"/>
                <w:szCs w:val="28"/>
              </w:rPr>
            </w:pPr>
            <w:r w:rsidRPr="009775AA">
              <w:rPr>
                <w:sz w:val="28"/>
                <w:szCs w:val="28"/>
              </w:rPr>
              <w:t>7-9</w:t>
            </w:r>
          </w:p>
        </w:tc>
      </w:tr>
      <w:tr w:rsidR="0063747F" w:rsidRPr="003A7EAB" w14:paraId="25F52657" w14:textId="77777777" w:rsidTr="00E90FB8">
        <w:tc>
          <w:tcPr>
            <w:tcW w:w="675" w:type="dxa"/>
          </w:tcPr>
          <w:p w14:paraId="1360F8AF" w14:textId="77777777" w:rsidR="0063747F" w:rsidRPr="009775AA" w:rsidRDefault="0063747F" w:rsidP="00E90FB8">
            <w:pPr>
              <w:jc w:val="center"/>
              <w:rPr>
                <w:sz w:val="28"/>
                <w:szCs w:val="28"/>
              </w:rPr>
            </w:pPr>
            <w:r w:rsidRPr="009775AA">
              <w:rPr>
                <w:sz w:val="28"/>
                <w:szCs w:val="28"/>
              </w:rPr>
              <w:t>7</w:t>
            </w:r>
          </w:p>
        </w:tc>
        <w:tc>
          <w:tcPr>
            <w:tcW w:w="7655" w:type="dxa"/>
          </w:tcPr>
          <w:p w14:paraId="0A3114A3" w14:textId="77777777" w:rsidR="0063747F" w:rsidRPr="00DE2A8F" w:rsidRDefault="0063747F" w:rsidP="00E90FB8">
            <w:pPr>
              <w:rPr>
                <w:b/>
                <w:sz w:val="28"/>
                <w:szCs w:val="28"/>
              </w:rPr>
            </w:pPr>
            <w:r w:rsidRPr="00DE2A8F">
              <w:rPr>
                <w:b/>
                <w:sz w:val="28"/>
                <w:szCs w:val="28"/>
              </w:rPr>
              <w:t>Internal Verifier</w:t>
            </w:r>
          </w:p>
        </w:tc>
        <w:tc>
          <w:tcPr>
            <w:tcW w:w="912" w:type="dxa"/>
          </w:tcPr>
          <w:p w14:paraId="17F17A7F" w14:textId="77777777" w:rsidR="0063747F" w:rsidRPr="009775AA" w:rsidRDefault="0063747F" w:rsidP="00E90FB8">
            <w:pPr>
              <w:jc w:val="center"/>
              <w:rPr>
                <w:sz w:val="28"/>
                <w:szCs w:val="28"/>
              </w:rPr>
            </w:pPr>
            <w:r w:rsidRPr="009775AA">
              <w:rPr>
                <w:sz w:val="28"/>
                <w:szCs w:val="28"/>
              </w:rPr>
              <w:t>10</w:t>
            </w:r>
          </w:p>
        </w:tc>
      </w:tr>
      <w:tr w:rsidR="0063747F" w:rsidRPr="003A7EAB" w14:paraId="68C6DA38" w14:textId="77777777" w:rsidTr="00E90FB8">
        <w:tc>
          <w:tcPr>
            <w:tcW w:w="675" w:type="dxa"/>
          </w:tcPr>
          <w:p w14:paraId="48CCA707" w14:textId="77777777" w:rsidR="0063747F" w:rsidRPr="009775AA" w:rsidRDefault="0063747F" w:rsidP="00E90FB8">
            <w:pPr>
              <w:jc w:val="center"/>
              <w:rPr>
                <w:sz w:val="28"/>
                <w:szCs w:val="28"/>
              </w:rPr>
            </w:pPr>
            <w:r w:rsidRPr="009775AA">
              <w:rPr>
                <w:sz w:val="28"/>
                <w:szCs w:val="28"/>
              </w:rPr>
              <w:t>8</w:t>
            </w:r>
          </w:p>
        </w:tc>
        <w:tc>
          <w:tcPr>
            <w:tcW w:w="7655" w:type="dxa"/>
          </w:tcPr>
          <w:p w14:paraId="6E30A60F" w14:textId="77777777" w:rsidR="0063747F" w:rsidRPr="00DE2A8F" w:rsidRDefault="0063747F" w:rsidP="00E90FB8">
            <w:pPr>
              <w:rPr>
                <w:b/>
                <w:sz w:val="28"/>
                <w:szCs w:val="28"/>
              </w:rPr>
            </w:pPr>
            <w:r w:rsidRPr="00DE2A8F">
              <w:rPr>
                <w:b/>
                <w:sz w:val="28"/>
                <w:szCs w:val="28"/>
              </w:rPr>
              <w:t>Assessors</w:t>
            </w:r>
          </w:p>
          <w:p w14:paraId="5B5F8A94" w14:textId="77777777" w:rsidR="0063747F" w:rsidRPr="00DE2A8F" w:rsidRDefault="0063747F" w:rsidP="00E90FB8">
            <w:pPr>
              <w:rPr>
                <w:b/>
                <w:sz w:val="28"/>
                <w:szCs w:val="28"/>
              </w:rPr>
            </w:pPr>
          </w:p>
        </w:tc>
        <w:tc>
          <w:tcPr>
            <w:tcW w:w="912" w:type="dxa"/>
          </w:tcPr>
          <w:p w14:paraId="7B5436CA" w14:textId="77777777" w:rsidR="0063747F" w:rsidRPr="009775AA" w:rsidRDefault="0063747F" w:rsidP="00E90FB8">
            <w:pPr>
              <w:jc w:val="center"/>
              <w:rPr>
                <w:sz w:val="28"/>
                <w:szCs w:val="28"/>
              </w:rPr>
            </w:pPr>
            <w:r w:rsidRPr="009775AA">
              <w:rPr>
                <w:sz w:val="28"/>
                <w:szCs w:val="28"/>
              </w:rPr>
              <w:t>11</w:t>
            </w:r>
          </w:p>
        </w:tc>
      </w:tr>
      <w:tr w:rsidR="0063747F" w:rsidRPr="003A7EAB" w14:paraId="65E5D24D" w14:textId="77777777" w:rsidTr="00E90FB8">
        <w:tc>
          <w:tcPr>
            <w:tcW w:w="675" w:type="dxa"/>
          </w:tcPr>
          <w:p w14:paraId="2FAE737B" w14:textId="77777777" w:rsidR="0063747F" w:rsidRPr="009775AA" w:rsidRDefault="0063747F" w:rsidP="00E90FB8">
            <w:pPr>
              <w:jc w:val="center"/>
              <w:rPr>
                <w:sz w:val="28"/>
                <w:szCs w:val="28"/>
              </w:rPr>
            </w:pPr>
            <w:r w:rsidRPr="009775AA">
              <w:rPr>
                <w:sz w:val="28"/>
                <w:szCs w:val="28"/>
              </w:rPr>
              <w:t>9</w:t>
            </w:r>
          </w:p>
        </w:tc>
        <w:tc>
          <w:tcPr>
            <w:tcW w:w="7655" w:type="dxa"/>
          </w:tcPr>
          <w:p w14:paraId="5291070E" w14:textId="77777777" w:rsidR="0063747F" w:rsidRPr="00DE2A8F" w:rsidRDefault="0063747F" w:rsidP="00E90FB8">
            <w:pPr>
              <w:rPr>
                <w:b/>
                <w:sz w:val="28"/>
                <w:szCs w:val="28"/>
              </w:rPr>
            </w:pPr>
            <w:r w:rsidRPr="00DE2A8F">
              <w:rPr>
                <w:b/>
                <w:sz w:val="28"/>
                <w:szCs w:val="28"/>
              </w:rPr>
              <w:t>Extenuation Circumstance</w:t>
            </w:r>
          </w:p>
          <w:p w14:paraId="20C887F8" w14:textId="77777777" w:rsidR="0063747F" w:rsidRPr="00DE2A8F" w:rsidRDefault="0063747F" w:rsidP="00E90FB8">
            <w:pPr>
              <w:rPr>
                <w:b/>
                <w:sz w:val="28"/>
                <w:szCs w:val="28"/>
              </w:rPr>
            </w:pPr>
          </w:p>
        </w:tc>
        <w:tc>
          <w:tcPr>
            <w:tcW w:w="912" w:type="dxa"/>
          </w:tcPr>
          <w:p w14:paraId="4814ED71" w14:textId="77777777" w:rsidR="0063747F" w:rsidRPr="009775AA" w:rsidRDefault="0063747F" w:rsidP="00E90FB8">
            <w:pPr>
              <w:jc w:val="center"/>
              <w:rPr>
                <w:sz w:val="28"/>
                <w:szCs w:val="28"/>
              </w:rPr>
            </w:pPr>
            <w:r w:rsidRPr="009775AA">
              <w:rPr>
                <w:sz w:val="28"/>
                <w:szCs w:val="28"/>
              </w:rPr>
              <w:t>12</w:t>
            </w:r>
          </w:p>
        </w:tc>
      </w:tr>
      <w:tr w:rsidR="0063747F" w:rsidRPr="003A7EAB" w14:paraId="1EF3288C" w14:textId="77777777" w:rsidTr="00E90FB8">
        <w:tc>
          <w:tcPr>
            <w:tcW w:w="675" w:type="dxa"/>
          </w:tcPr>
          <w:p w14:paraId="3CC1D466" w14:textId="77777777" w:rsidR="0063747F" w:rsidRPr="009775AA" w:rsidRDefault="0063747F" w:rsidP="00E90FB8">
            <w:pPr>
              <w:jc w:val="center"/>
              <w:rPr>
                <w:sz w:val="28"/>
                <w:szCs w:val="28"/>
              </w:rPr>
            </w:pPr>
            <w:r w:rsidRPr="009775AA">
              <w:rPr>
                <w:sz w:val="28"/>
                <w:szCs w:val="28"/>
              </w:rPr>
              <w:t>10</w:t>
            </w:r>
          </w:p>
        </w:tc>
        <w:tc>
          <w:tcPr>
            <w:tcW w:w="7655" w:type="dxa"/>
          </w:tcPr>
          <w:p w14:paraId="72FE33A1" w14:textId="77777777" w:rsidR="0063747F" w:rsidRPr="00DE2A8F" w:rsidRDefault="0063747F" w:rsidP="00E90FB8">
            <w:pPr>
              <w:rPr>
                <w:b/>
                <w:sz w:val="28"/>
                <w:szCs w:val="28"/>
              </w:rPr>
            </w:pPr>
            <w:r w:rsidRPr="00DE2A8F">
              <w:rPr>
                <w:b/>
                <w:sz w:val="28"/>
                <w:szCs w:val="28"/>
              </w:rPr>
              <w:t>Resubmission</w:t>
            </w:r>
          </w:p>
          <w:p w14:paraId="1D0F9AE1" w14:textId="77777777" w:rsidR="0063747F" w:rsidRPr="00DE2A8F" w:rsidRDefault="0063747F" w:rsidP="00E90FB8">
            <w:pPr>
              <w:rPr>
                <w:b/>
                <w:sz w:val="28"/>
                <w:szCs w:val="28"/>
              </w:rPr>
            </w:pPr>
          </w:p>
        </w:tc>
        <w:tc>
          <w:tcPr>
            <w:tcW w:w="912" w:type="dxa"/>
          </w:tcPr>
          <w:p w14:paraId="7AB57916" w14:textId="77777777" w:rsidR="0063747F" w:rsidRPr="009775AA" w:rsidRDefault="0063747F" w:rsidP="00E90FB8">
            <w:pPr>
              <w:jc w:val="center"/>
              <w:rPr>
                <w:sz w:val="28"/>
                <w:szCs w:val="28"/>
              </w:rPr>
            </w:pPr>
            <w:r w:rsidRPr="009775AA">
              <w:rPr>
                <w:sz w:val="28"/>
                <w:szCs w:val="28"/>
              </w:rPr>
              <w:t>13</w:t>
            </w:r>
          </w:p>
        </w:tc>
      </w:tr>
      <w:tr w:rsidR="0063747F" w:rsidRPr="003A7EAB" w14:paraId="35513E44" w14:textId="77777777" w:rsidTr="00E90FB8">
        <w:tc>
          <w:tcPr>
            <w:tcW w:w="675" w:type="dxa"/>
          </w:tcPr>
          <w:p w14:paraId="71673788" w14:textId="77777777" w:rsidR="0063747F" w:rsidRPr="009775AA" w:rsidRDefault="0063747F" w:rsidP="00E90FB8">
            <w:pPr>
              <w:jc w:val="center"/>
              <w:rPr>
                <w:sz w:val="28"/>
                <w:szCs w:val="28"/>
              </w:rPr>
            </w:pPr>
            <w:r w:rsidRPr="009775AA">
              <w:rPr>
                <w:sz w:val="28"/>
                <w:szCs w:val="28"/>
              </w:rPr>
              <w:t>11</w:t>
            </w:r>
          </w:p>
        </w:tc>
        <w:tc>
          <w:tcPr>
            <w:tcW w:w="7655" w:type="dxa"/>
          </w:tcPr>
          <w:p w14:paraId="1FCA50D9" w14:textId="77777777" w:rsidR="0063747F" w:rsidRPr="00DE2A8F" w:rsidRDefault="0063747F" w:rsidP="00E90FB8">
            <w:pPr>
              <w:rPr>
                <w:b/>
                <w:sz w:val="28"/>
                <w:szCs w:val="28"/>
              </w:rPr>
            </w:pPr>
            <w:r w:rsidRPr="00DE2A8F">
              <w:rPr>
                <w:b/>
                <w:sz w:val="28"/>
                <w:szCs w:val="28"/>
              </w:rPr>
              <w:t>Storage of Learners’ Assignment</w:t>
            </w:r>
          </w:p>
        </w:tc>
        <w:tc>
          <w:tcPr>
            <w:tcW w:w="912" w:type="dxa"/>
          </w:tcPr>
          <w:p w14:paraId="2F8C52CD" w14:textId="77777777" w:rsidR="0063747F" w:rsidRPr="009775AA" w:rsidRDefault="0063747F" w:rsidP="00E90FB8">
            <w:pPr>
              <w:jc w:val="center"/>
              <w:rPr>
                <w:sz w:val="28"/>
                <w:szCs w:val="28"/>
              </w:rPr>
            </w:pPr>
            <w:r w:rsidRPr="009775AA">
              <w:rPr>
                <w:sz w:val="28"/>
                <w:szCs w:val="28"/>
              </w:rPr>
              <w:t>14</w:t>
            </w:r>
          </w:p>
        </w:tc>
      </w:tr>
      <w:tr w:rsidR="0063747F" w:rsidRPr="003A7EAB" w14:paraId="1FAD3D75" w14:textId="77777777" w:rsidTr="00E90FB8">
        <w:tc>
          <w:tcPr>
            <w:tcW w:w="675" w:type="dxa"/>
          </w:tcPr>
          <w:p w14:paraId="08CE8E99" w14:textId="77777777" w:rsidR="0063747F" w:rsidRPr="009775AA" w:rsidRDefault="0063747F" w:rsidP="00E90FB8">
            <w:pPr>
              <w:jc w:val="center"/>
              <w:rPr>
                <w:sz w:val="28"/>
                <w:szCs w:val="28"/>
              </w:rPr>
            </w:pPr>
            <w:r w:rsidRPr="009775AA">
              <w:rPr>
                <w:sz w:val="28"/>
                <w:szCs w:val="28"/>
              </w:rPr>
              <w:t>12</w:t>
            </w:r>
          </w:p>
        </w:tc>
        <w:tc>
          <w:tcPr>
            <w:tcW w:w="7655" w:type="dxa"/>
          </w:tcPr>
          <w:p w14:paraId="77413987" w14:textId="77777777" w:rsidR="0063747F" w:rsidRPr="00DE2A8F" w:rsidRDefault="0063747F" w:rsidP="00E90FB8">
            <w:pPr>
              <w:rPr>
                <w:b/>
                <w:sz w:val="28"/>
                <w:szCs w:val="28"/>
              </w:rPr>
            </w:pPr>
            <w:r w:rsidRPr="00DE2A8F">
              <w:rPr>
                <w:b/>
                <w:sz w:val="28"/>
                <w:szCs w:val="28"/>
              </w:rPr>
              <w:t>Disclosing Information and Data</w:t>
            </w:r>
          </w:p>
          <w:p w14:paraId="1C48E7DB" w14:textId="77777777" w:rsidR="0063747F" w:rsidRPr="00DE2A8F" w:rsidRDefault="0063747F" w:rsidP="00E90FB8">
            <w:pPr>
              <w:rPr>
                <w:b/>
                <w:sz w:val="28"/>
                <w:szCs w:val="28"/>
              </w:rPr>
            </w:pPr>
          </w:p>
        </w:tc>
        <w:tc>
          <w:tcPr>
            <w:tcW w:w="912" w:type="dxa"/>
          </w:tcPr>
          <w:p w14:paraId="33F3811E" w14:textId="77777777" w:rsidR="0063747F" w:rsidRPr="009775AA" w:rsidRDefault="0063747F" w:rsidP="00E90FB8">
            <w:pPr>
              <w:jc w:val="center"/>
              <w:rPr>
                <w:sz w:val="28"/>
                <w:szCs w:val="28"/>
              </w:rPr>
            </w:pPr>
            <w:r w:rsidRPr="009775AA">
              <w:rPr>
                <w:sz w:val="28"/>
                <w:szCs w:val="28"/>
              </w:rPr>
              <w:t>15</w:t>
            </w:r>
          </w:p>
        </w:tc>
      </w:tr>
      <w:tr w:rsidR="0063747F" w:rsidRPr="003A7EAB" w14:paraId="08C86C58" w14:textId="77777777" w:rsidTr="00E90FB8">
        <w:tc>
          <w:tcPr>
            <w:tcW w:w="675" w:type="dxa"/>
          </w:tcPr>
          <w:p w14:paraId="541B7803" w14:textId="77777777" w:rsidR="0063747F" w:rsidRPr="009775AA" w:rsidRDefault="0063747F" w:rsidP="00E90FB8">
            <w:pPr>
              <w:jc w:val="center"/>
              <w:rPr>
                <w:sz w:val="28"/>
                <w:szCs w:val="28"/>
              </w:rPr>
            </w:pPr>
            <w:r w:rsidRPr="009775AA">
              <w:rPr>
                <w:sz w:val="28"/>
                <w:szCs w:val="28"/>
              </w:rPr>
              <w:t>13</w:t>
            </w:r>
          </w:p>
        </w:tc>
        <w:tc>
          <w:tcPr>
            <w:tcW w:w="7655" w:type="dxa"/>
          </w:tcPr>
          <w:p w14:paraId="3CD7E202" w14:textId="77777777" w:rsidR="0063747F" w:rsidRPr="00DE2A8F" w:rsidRDefault="0063747F" w:rsidP="00E90FB8">
            <w:pPr>
              <w:rPr>
                <w:b/>
                <w:sz w:val="28"/>
                <w:szCs w:val="28"/>
              </w:rPr>
            </w:pPr>
            <w:r w:rsidRPr="00DE2A8F">
              <w:rPr>
                <w:b/>
                <w:sz w:val="28"/>
                <w:szCs w:val="28"/>
              </w:rPr>
              <w:t>Feedback to Learners</w:t>
            </w:r>
          </w:p>
          <w:p w14:paraId="4106352D" w14:textId="77777777" w:rsidR="0063747F" w:rsidRPr="00DE2A8F" w:rsidRDefault="0063747F" w:rsidP="00E90FB8">
            <w:pPr>
              <w:rPr>
                <w:b/>
                <w:sz w:val="28"/>
                <w:szCs w:val="28"/>
              </w:rPr>
            </w:pPr>
          </w:p>
        </w:tc>
        <w:tc>
          <w:tcPr>
            <w:tcW w:w="912" w:type="dxa"/>
          </w:tcPr>
          <w:p w14:paraId="2632E002" w14:textId="77777777" w:rsidR="0063747F" w:rsidRPr="009775AA" w:rsidRDefault="0063747F" w:rsidP="00E90FB8">
            <w:pPr>
              <w:jc w:val="center"/>
              <w:rPr>
                <w:sz w:val="28"/>
                <w:szCs w:val="28"/>
              </w:rPr>
            </w:pPr>
            <w:r w:rsidRPr="009775AA">
              <w:rPr>
                <w:sz w:val="28"/>
                <w:szCs w:val="28"/>
              </w:rPr>
              <w:t>16</w:t>
            </w:r>
          </w:p>
        </w:tc>
      </w:tr>
      <w:tr w:rsidR="0063747F" w:rsidRPr="003A7EAB" w14:paraId="0D918BFE" w14:textId="77777777" w:rsidTr="00E90FB8">
        <w:tc>
          <w:tcPr>
            <w:tcW w:w="675" w:type="dxa"/>
          </w:tcPr>
          <w:p w14:paraId="0BF1279D" w14:textId="77777777" w:rsidR="0063747F" w:rsidRPr="009775AA" w:rsidRDefault="0063747F" w:rsidP="00E90FB8">
            <w:pPr>
              <w:jc w:val="center"/>
              <w:rPr>
                <w:sz w:val="28"/>
                <w:szCs w:val="28"/>
              </w:rPr>
            </w:pPr>
            <w:r w:rsidRPr="009775AA">
              <w:rPr>
                <w:sz w:val="28"/>
                <w:szCs w:val="28"/>
              </w:rPr>
              <w:t>14</w:t>
            </w:r>
          </w:p>
        </w:tc>
        <w:tc>
          <w:tcPr>
            <w:tcW w:w="7655" w:type="dxa"/>
          </w:tcPr>
          <w:p w14:paraId="3D897BFD" w14:textId="77777777" w:rsidR="0063747F" w:rsidRPr="00DE2A8F" w:rsidRDefault="0063747F" w:rsidP="00E90FB8">
            <w:pPr>
              <w:rPr>
                <w:b/>
                <w:sz w:val="28"/>
                <w:szCs w:val="28"/>
              </w:rPr>
            </w:pPr>
            <w:r w:rsidRPr="00DE2A8F">
              <w:rPr>
                <w:b/>
                <w:sz w:val="28"/>
                <w:szCs w:val="28"/>
              </w:rPr>
              <w:t>Summative Assessment Feedback Form/Record</w:t>
            </w:r>
          </w:p>
          <w:p w14:paraId="5E667D76" w14:textId="77777777" w:rsidR="0063747F" w:rsidRPr="00DE2A8F" w:rsidRDefault="0063747F" w:rsidP="00E90FB8">
            <w:pPr>
              <w:rPr>
                <w:b/>
                <w:sz w:val="28"/>
                <w:szCs w:val="28"/>
              </w:rPr>
            </w:pPr>
          </w:p>
        </w:tc>
        <w:tc>
          <w:tcPr>
            <w:tcW w:w="912" w:type="dxa"/>
          </w:tcPr>
          <w:p w14:paraId="1CE80EEE" w14:textId="77777777" w:rsidR="0063747F" w:rsidRPr="009775AA" w:rsidRDefault="0063747F" w:rsidP="00E90FB8">
            <w:pPr>
              <w:jc w:val="center"/>
              <w:rPr>
                <w:sz w:val="28"/>
                <w:szCs w:val="28"/>
              </w:rPr>
            </w:pPr>
            <w:r w:rsidRPr="009775AA">
              <w:rPr>
                <w:sz w:val="28"/>
                <w:szCs w:val="28"/>
              </w:rPr>
              <w:t>17</w:t>
            </w:r>
          </w:p>
        </w:tc>
      </w:tr>
      <w:tr w:rsidR="0063747F" w:rsidRPr="003A7EAB" w14:paraId="7F679314" w14:textId="77777777" w:rsidTr="00E90FB8">
        <w:tc>
          <w:tcPr>
            <w:tcW w:w="675" w:type="dxa"/>
          </w:tcPr>
          <w:p w14:paraId="23B44659" w14:textId="77777777" w:rsidR="0063747F" w:rsidRPr="009775AA" w:rsidRDefault="0063747F" w:rsidP="00E90FB8">
            <w:pPr>
              <w:jc w:val="center"/>
              <w:rPr>
                <w:sz w:val="28"/>
                <w:szCs w:val="28"/>
              </w:rPr>
            </w:pPr>
            <w:r w:rsidRPr="009775AA">
              <w:rPr>
                <w:sz w:val="28"/>
                <w:szCs w:val="28"/>
              </w:rPr>
              <w:t>15</w:t>
            </w:r>
          </w:p>
        </w:tc>
        <w:tc>
          <w:tcPr>
            <w:tcW w:w="7655" w:type="dxa"/>
          </w:tcPr>
          <w:p w14:paraId="55FB8B37" w14:textId="77777777" w:rsidR="0063747F" w:rsidRPr="00DE2A8F" w:rsidRDefault="0063747F" w:rsidP="00E90FB8">
            <w:pPr>
              <w:rPr>
                <w:b/>
                <w:sz w:val="28"/>
                <w:szCs w:val="28"/>
              </w:rPr>
            </w:pPr>
            <w:r w:rsidRPr="00DE2A8F">
              <w:rPr>
                <w:b/>
                <w:sz w:val="28"/>
                <w:szCs w:val="28"/>
              </w:rPr>
              <w:t>Challenging Summative Feedback Decision/Appeal</w:t>
            </w:r>
          </w:p>
        </w:tc>
        <w:tc>
          <w:tcPr>
            <w:tcW w:w="912" w:type="dxa"/>
          </w:tcPr>
          <w:p w14:paraId="2E189061" w14:textId="77777777" w:rsidR="0063747F" w:rsidRPr="009775AA" w:rsidRDefault="0063747F" w:rsidP="00E90FB8">
            <w:pPr>
              <w:jc w:val="center"/>
              <w:rPr>
                <w:sz w:val="28"/>
                <w:szCs w:val="28"/>
              </w:rPr>
            </w:pPr>
            <w:r w:rsidRPr="009775AA">
              <w:rPr>
                <w:sz w:val="28"/>
                <w:szCs w:val="28"/>
              </w:rPr>
              <w:t>18</w:t>
            </w:r>
          </w:p>
        </w:tc>
      </w:tr>
    </w:tbl>
    <w:p w14:paraId="43826F29" w14:textId="77777777" w:rsidR="0063747F" w:rsidRDefault="0063747F" w:rsidP="0063747F">
      <w:pPr>
        <w:jc w:val="center"/>
        <w:rPr>
          <w:b/>
          <w:sz w:val="40"/>
          <w:szCs w:val="40"/>
        </w:rPr>
      </w:pPr>
      <w:r w:rsidRPr="009775AA">
        <w:rPr>
          <w:b/>
          <w:sz w:val="40"/>
          <w:szCs w:val="40"/>
        </w:rPr>
        <w:t xml:space="preserve">OSYMAR INTERNATIONAL COLLEGE </w:t>
      </w:r>
      <w:r>
        <w:rPr>
          <w:b/>
          <w:sz w:val="40"/>
          <w:szCs w:val="40"/>
        </w:rPr>
        <w:t>OF EDUCATION POLICY TABLE OF CONTENT</w:t>
      </w:r>
    </w:p>
    <w:p w14:paraId="7DEF4C56" w14:textId="77777777" w:rsidR="0063747F" w:rsidRDefault="0063747F" w:rsidP="0063747F">
      <w:pPr>
        <w:rPr>
          <w:b/>
          <w:sz w:val="40"/>
          <w:szCs w:val="40"/>
        </w:rPr>
      </w:pPr>
    </w:p>
    <w:p w14:paraId="60507447" w14:textId="77777777" w:rsidR="0063747F" w:rsidRPr="009775AA" w:rsidRDefault="0063747F" w:rsidP="0063747F">
      <w:pPr>
        <w:rPr>
          <w:b/>
          <w:sz w:val="40"/>
          <w:szCs w:val="40"/>
        </w:rPr>
      </w:pPr>
      <w:r>
        <w:rPr>
          <w:b/>
          <w:sz w:val="40"/>
          <w:szCs w:val="40"/>
        </w:rPr>
        <w:t>Please click on the page to access any of the above policies</w:t>
      </w:r>
    </w:p>
    <w:p w14:paraId="0989BD82" w14:textId="77777777" w:rsidR="00403510" w:rsidRDefault="00403510" w:rsidP="0055130F">
      <w:pPr>
        <w:jc w:val="center"/>
        <w:rPr>
          <w:b/>
          <w:sz w:val="32"/>
          <w:szCs w:val="32"/>
        </w:rPr>
      </w:pPr>
    </w:p>
    <w:p w14:paraId="0437E56B" w14:textId="77777777" w:rsidR="00403510" w:rsidRDefault="00403510" w:rsidP="0055130F">
      <w:pPr>
        <w:jc w:val="center"/>
        <w:rPr>
          <w:b/>
          <w:sz w:val="32"/>
          <w:szCs w:val="32"/>
        </w:rPr>
      </w:pPr>
    </w:p>
    <w:p w14:paraId="6F68EE65" w14:textId="77777777" w:rsidR="00403510" w:rsidRDefault="00403510" w:rsidP="0055130F">
      <w:pPr>
        <w:jc w:val="center"/>
        <w:rPr>
          <w:b/>
          <w:sz w:val="32"/>
          <w:szCs w:val="32"/>
        </w:rPr>
      </w:pPr>
    </w:p>
    <w:p w14:paraId="278E7F32" w14:textId="77777777" w:rsidR="0055130F" w:rsidRPr="00BC4937" w:rsidRDefault="00B54E00" w:rsidP="0055130F">
      <w:pPr>
        <w:jc w:val="center"/>
        <w:rPr>
          <w:b/>
          <w:sz w:val="32"/>
          <w:szCs w:val="32"/>
        </w:rPr>
      </w:pPr>
      <w:r w:rsidRPr="00BC4937">
        <w:rPr>
          <w:b/>
          <w:sz w:val="32"/>
          <w:szCs w:val="32"/>
        </w:rPr>
        <w:lastRenderedPageBreak/>
        <w:t>CENTER POLICIES</w:t>
      </w:r>
      <w:r w:rsidR="00CC35F5" w:rsidRPr="00BC4937">
        <w:rPr>
          <w:b/>
          <w:sz w:val="32"/>
          <w:szCs w:val="32"/>
        </w:rPr>
        <w:t xml:space="preserve"> </w:t>
      </w:r>
    </w:p>
    <w:p w14:paraId="20B26739" w14:textId="77777777" w:rsidR="00BC4937" w:rsidRDefault="00CC35F5" w:rsidP="0055130F">
      <w:pPr>
        <w:jc w:val="center"/>
        <w:rPr>
          <w:b/>
          <w:sz w:val="32"/>
          <w:szCs w:val="32"/>
        </w:rPr>
      </w:pPr>
      <w:r w:rsidRPr="00BC4937">
        <w:rPr>
          <w:b/>
          <w:sz w:val="32"/>
          <w:szCs w:val="32"/>
        </w:rPr>
        <w:t>OSYMAR UK LIMITED</w:t>
      </w:r>
      <w:r w:rsidR="0055130F" w:rsidRPr="00BC4937">
        <w:rPr>
          <w:b/>
          <w:sz w:val="32"/>
          <w:szCs w:val="32"/>
        </w:rPr>
        <w:t xml:space="preserve"> </w:t>
      </w:r>
    </w:p>
    <w:p w14:paraId="772EC92D" w14:textId="77777777" w:rsidR="001E4B58" w:rsidRPr="00BC4937" w:rsidRDefault="0055130F" w:rsidP="0055130F">
      <w:pPr>
        <w:jc w:val="center"/>
        <w:rPr>
          <w:b/>
          <w:sz w:val="32"/>
          <w:szCs w:val="32"/>
        </w:rPr>
      </w:pPr>
      <w:r w:rsidRPr="00BC4937">
        <w:rPr>
          <w:b/>
          <w:sz w:val="32"/>
          <w:szCs w:val="32"/>
        </w:rPr>
        <w:t>(OSYMAR INTERNATIONAL COLLEGE OF EDUCATION)</w:t>
      </w:r>
    </w:p>
    <w:p w14:paraId="58E8AA86" w14:textId="77777777" w:rsidR="00E74A4C" w:rsidRPr="00BC4937" w:rsidRDefault="00E74A4C" w:rsidP="0055130F">
      <w:pPr>
        <w:jc w:val="center"/>
        <w:rPr>
          <w:b/>
          <w:sz w:val="32"/>
          <w:szCs w:val="32"/>
        </w:rPr>
      </w:pPr>
      <w:r w:rsidRPr="00BC4937">
        <w:rPr>
          <w:b/>
          <w:sz w:val="32"/>
          <w:szCs w:val="32"/>
        </w:rPr>
        <w:t>Our Vision</w:t>
      </w:r>
    </w:p>
    <w:p w14:paraId="70E2B529" w14:textId="77777777" w:rsidR="00557897" w:rsidRDefault="00E74A4C" w:rsidP="0055130F">
      <w:pPr>
        <w:jc w:val="center"/>
        <w:rPr>
          <w:sz w:val="24"/>
          <w:szCs w:val="24"/>
        </w:rPr>
      </w:pPr>
      <w:r>
        <w:rPr>
          <w:sz w:val="24"/>
          <w:szCs w:val="24"/>
        </w:rPr>
        <w:t xml:space="preserve">The Vision of </w:t>
      </w:r>
      <w:proofErr w:type="spellStart"/>
      <w:r>
        <w:rPr>
          <w:sz w:val="24"/>
          <w:szCs w:val="24"/>
        </w:rPr>
        <w:t>Osymar</w:t>
      </w:r>
      <w:proofErr w:type="spellEnd"/>
      <w:r>
        <w:rPr>
          <w:sz w:val="24"/>
          <w:szCs w:val="24"/>
        </w:rPr>
        <w:t xml:space="preserve"> UK L</w:t>
      </w:r>
      <w:r w:rsidR="00912D38">
        <w:rPr>
          <w:sz w:val="24"/>
          <w:szCs w:val="24"/>
        </w:rPr>
        <w:t>imited is to be a</w:t>
      </w:r>
      <w:r w:rsidR="00001E74">
        <w:rPr>
          <w:sz w:val="24"/>
          <w:szCs w:val="24"/>
        </w:rPr>
        <w:t xml:space="preserve"> </w:t>
      </w:r>
      <w:r w:rsidR="00912D38">
        <w:rPr>
          <w:sz w:val="24"/>
          <w:szCs w:val="24"/>
        </w:rPr>
        <w:t>learning and development</w:t>
      </w:r>
      <w:r>
        <w:rPr>
          <w:sz w:val="24"/>
          <w:szCs w:val="24"/>
        </w:rPr>
        <w:t xml:space="preserve"> organisation</w:t>
      </w:r>
      <w:r w:rsidR="00001E74">
        <w:rPr>
          <w:sz w:val="24"/>
          <w:szCs w:val="24"/>
        </w:rPr>
        <w:t>al centre</w:t>
      </w:r>
      <w:r>
        <w:rPr>
          <w:sz w:val="24"/>
          <w:szCs w:val="24"/>
        </w:rPr>
        <w:t xml:space="preserve"> of choice for </w:t>
      </w:r>
      <w:r w:rsidR="006D0219">
        <w:rPr>
          <w:sz w:val="24"/>
          <w:szCs w:val="24"/>
        </w:rPr>
        <w:t xml:space="preserve">young people, adults, </w:t>
      </w:r>
      <w:r>
        <w:rPr>
          <w:sz w:val="24"/>
          <w:szCs w:val="24"/>
        </w:rPr>
        <w:t xml:space="preserve">employers </w:t>
      </w:r>
      <w:r w:rsidR="006D0219">
        <w:rPr>
          <w:sz w:val="24"/>
          <w:szCs w:val="24"/>
        </w:rPr>
        <w:t xml:space="preserve">and the local communities </w:t>
      </w:r>
      <w:r w:rsidR="00CD740B">
        <w:rPr>
          <w:sz w:val="24"/>
          <w:szCs w:val="24"/>
        </w:rPr>
        <w:t xml:space="preserve">through the </w:t>
      </w:r>
      <w:r>
        <w:rPr>
          <w:sz w:val="24"/>
          <w:szCs w:val="24"/>
        </w:rPr>
        <w:t xml:space="preserve">delivery of </w:t>
      </w:r>
      <w:r w:rsidR="00CD740B">
        <w:rPr>
          <w:sz w:val="24"/>
          <w:szCs w:val="24"/>
        </w:rPr>
        <w:t xml:space="preserve">quality </w:t>
      </w:r>
      <w:r w:rsidR="00001E74">
        <w:rPr>
          <w:sz w:val="24"/>
          <w:szCs w:val="24"/>
        </w:rPr>
        <w:t xml:space="preserve">vocational </w:t>
      </w:r>
      <w:r>
        <w:rPr>
          <w:sz w:val="24"/>
          <w:szCs w:val="24"/>
        </w:rPr>
        <w:t>education and training within the United Kingdom and around the world</w:t>
      </w:r>
      <w:r w:rsidR="006D0219">
        <w:rPr>
          <w:sz w:val="24"/>
          <w:szCs w:val="24"/>
        </w:rPr>
        <w:t xml:space="preserve">. </w:t>
      </w:r>
    </w:p>
    <w:p w14:paraId="444CE7F8" w14:textId="77777777" w:rsidR="00557897" w:rsidRPr="00BC4937" w:rsidRDefault="00557897" w:rsidP="0055130F">
      <w:pPr>
        <w:jc w:val="center"/>
        <w:rPr>
          <w:b/>
          <w:sz w:val="32"/>
          <w:szCs w:val="32"/>
        </w:rPr>
      </w:pPr>
      <w:r w:rsidRPr="00BC4937">
        <w:rPr>
          <w:b/>
          <w:sz w:val="32"/>
          <w:szCs w:val="32"/>
        </w:rPr>
        <w:t>Our Mission</w:t>
      </w:r>
    </w:p>
    <w:p w14:paraId="556BFB85" w14:textId="77777777" w:rsidR="00331167" w:rsidRDefault="00557897" w:rsidP="0055130F">
      <w:pPr>
        <w:jc w:val="center"/>
        <w:rPr>
          <w:sz w:val="24"/>
          <w:szCs w:val="24"/>
        </w:rPr>
      </w:pPr>
      <w:proofErr w:type="spellStart"/>
      <w:r>
        <w:rPr>
          <w:sz w:val="24"/>
          <w:szCs w:val="24"/>
        </w:rPr>
        <w:t>Osymar</w:t>
      </w:r>
      <w:proofErr w:type="spellEnd"/>
      <w:r>
        <w:rPr>
          <w:sz w:val="24"/>
          <w:szCs w:val="24"/>
        </w:rPr>
        <w:t xml:space="preserve"> International College of Education is to deliver quality vocational education and training in the field of Business</w:t>
      </w:r>
      <w:r w:rsidR="00E20EFE">
        <w:rPr>
          <w:sz w:val="24"/>
          <w:szCs w:val="24"/>
        </w:rPr>
        <w:t xml:space="preserve"> and</w:t>
      </w:r>
      <w:r>
        <w:rPr>
          <w:sz w:val="24"/>
          <w:szCs w:val="24"/>
        </w:rPr>
        <w:t xml:space="preserve"> Management</w:t>
      </w:r>
      <w:r w:rsidR="00E20EFE">
        <w:rPr>
          <w:sz w:val="24"/>
          <w:szCs w:val="24"/>
        </w:rPr>
        <w:t xml:space="preserve">, Leadership, Health and Social Care </w:t>
      </w:r>
      <w:r w:rsidR="00C910AA">
        <w:rPr>
          <w:sz w:val="24"/>
          <w:szCs w:val="24"/>
        </w:rPr>
        <w:t xml:space="preserve">for learners, employers and the local communities </w:t>
      </w:r>
      <w:r w:rsidR="00E20EFE">
        <w:rPr>
          <w:sz w:val="24"/>
          <w:szCs w:val="24"/>
        </w:rPr>
        <w:t xml:space="preserve">by working </w:t>
      </w:r>
      <w:r w:rsidR="00C910AA">
        <w:rPr>
          <w:sz w:val="24"/>
          <w:szCs w:val="24"/>
        </w:rPr>
        <w:t xml:space="preserve">in partnership </w:t>
      </w:r>
      <w:r w:rsidR="00E20EFE">
        <w:rPr>
          <w:sz w:val="24"/>
          <w:szCs w:val="24"/>
        </w:rPr>
        <w:t xml:space="preserve">with </w:t>
      </w:r>
      <w:r w:rsidR="00C910AA">
        <w:rPr>
          <w:sz w:val="24"/>
          <w:szCs w:val="24"/>
        </w:rPr>
        <w:t xml:space="preserve">well </w:t>
      </w:r>
      <w:r w:rsidR="00E20EFE">
        <w:rPr>
          <w:sz w:val="24"/>
          <w:szCs w:val="24"/>
        </w:rPr>
        <w:t>renowned</w:t>
      </w:r>
      <w:r w:rsidR="00C910AA">
        <w:rPr>
          <w:sz w:val="24"/>
          <w:szCs w:val="24"/>
        </w:rPr>
        <w:t xml:space="preserve"> Qualifications Awarding Organisations of United Kingdom.</w:t>
      </w:r>
    </w:p>
    <w:p w14:paraId="2A9D02C5" w14:textId="77777777" w:rsidR="00331167" w:rsidRPr="00BC4937" w:rsidRDefault="00331167" w:rsidP="0055130F">
      <w:pPr>
        <w:jc w:val="center"/>
        <w:rPr>
          <w:b/>
          <w:sz w:val="32"/>
          <w:szCs w:val="32"/>
        </w:rPr>
      </w:pPr>
      <w:r w:rsidRPr="00BC4937">
        <w:rPr>
          <w:b/>
          <w:sz w:val="32"/>
          <w:szCs w:val="32"/>
        </w:rPr>
        <w:t>Our Values</w:t>
      </w:r>
    </w:p>
    <w:p w14:paraId="64801728" w14:textId="77777777" w:rsidR="00502F5C" w:rsidRDefault="00331167" w:rsidP="0055130F">
      <w:pPr>
        <w:jc w:val="center"/>
        <w:rPr>
          <w:sz w:val="24"/>
          <w:szCs w:val="24"/>
        </w:rPr>
      </w:pPr>
      <w:r>
        <w:rPr>
          <w:sz w:val="24"/>
          <w:szCs w:val="24"/>
        </w:rPr>
        <w:t xml:space="preserve">We recognise </w:t>
      </w:r>
      <w:r w:rsidR="00502F5C">
        <w:rPr>
          <w:sz w:val="24"/>
          <w:szCs w:val="24"/>
        </w:rPr>
        <w:t xml:space="preserve">and respect </w:t>
      </w:r>
      <w:r>
        <w:rPr>
          <w:sz w:val="24"/>
          <w:szCs w:val="24"/>
        </w:rPr>
        <w:t>the diversity of United Kingdom and the need for equality and inclusion</w:t>
      </w:r>
      <w:r w:rsidR="003922DB">
        <w:rPr>
          <w:sz w:val="24"/>
          <w:szCs w:val="24"/>
        </w:rPr>
        <w:t xml:space="preserve"> of peoples of all ethnicities to represent the face of London and </w:t>
      </w:r>
      <w:r w:rsidR="006C17BB">
        <w:rPr>
          <w:sz w:val="24"/>
          <w:szCs w:val="24"/>
        </w:rPr>
        <w:t xml:space="preserve">that of </w:t>
      </w:r>
      <w:r w:rsidR="003922DB">
        <w:rPr>
          <w:sz w:val="24"/>
          <w:szCs w:val="24"/>
        </w:rPr>
        <w:t>the United Kingdom in general.</w:t>
      </w:r>
    </w:p>
    <w:p w14:paraId="21054056" w14:textId="77777777" w:rsidR="00C572D5" w:rsidRDefault="00502F5C" w:rsidP="0055130F">
      <w:pPr>
        <w:jc w:val="center"/>
        <w:rPr>
          <w:sz w:val="24"/>
          <w:szCs w:val="24"/>
        </w:rPr>
      </w:pPr>
      <w:r>
        <w:rPr>
          <w:sz w:val="24"/>
          <w:szCs w:val="24"/>
        </w:rPr>
        <w:t>We maintain a safe learning environment to safeguard our learners, the employees and other people and/or organisations visiting our learning centre.</w:t>
      </w:r>
    </w:p>
    <w:p w14:paraId="6181DECF" w14:textId="77777777" w:rsidR="00C572D5" w:rsidRPr="00BC4937" w:rsidRDefault="005815A1" w:rsidP="0055130F">
      <w:pPr>
        <w:jc w:val="center"/>
        <w:rPr>
          <w:b/>
          <w:sz w:val="32"/>
          <w:szCs w:val="32"/>
        </w:rPr>
      </w:pPr>
      <w:r w:rsidRPr="00BC4937">
        <w:rPr>
          <w:b/>
          <w:sz w:val="32"/>
          <w:szCs w:val="32"/>
        </w:rPr>
        <w:t xml:space="preserve">Our Values and the </w:t>
      </w:r>
      <w:r w:rsidR="00C572D5" w:rsidRPr="00BC4937">
        <w:rPr>
          <w:b/>
          <w:sz w:val="32"/>
          <w:szCs w:val="32"/>
        </w:rPr>
        <w:t>British Values</w:t>
      </w:r>
    </w:p>
    <w:p w14:paraId="4E4D948C" w14:textId="77777777" w:rsidR="00F00798" w:rsidRDefault="00C572D5" w:rsidP="0055130F">
      <w:pPr>
        <w:jc w:val="center"/>
        <w:rPr>
          <w:sz w:val="24"/>
          <w:szCs w:val="24"/>
        </w:rPr>
      </w:pPr>
      <w:r>
        <w:rPr>
          <w:sz w:val="24"/>
          <w:szCs w:val="24"/>
        </w:rPr>
        <w:t xml:space="preserve">We work together to celebrate the diversity of United Kingdom. </w:t>
      </w:r>
      <w:proofErr w:type="spellStart"/>
      <w:r>
        <w:rPr>
          <w:sz w:val="24"/>
          <w:szCs w:val="24"/>
        </w:rPr>
        <w:t>Osymar</w:t>
      </w:r>
      <w:proofErr w:type="spellEnd"/>
      <w:r>
        <w:rPr>
          <w:sz w:val="24"/>
          <w:szCs w:val="24"/>
        </w:rPr>
        <w:t xml:space="preserve"> College of E</w:t>
      </w:r>
      <w:r w:rsidR="00B16A9B">
        <w:rPr>
          <w:sz w:val="24"/>
          <w:szCs w:val="24"/>
        </w:rPr>
        <w:t xml:space="preserve">ducation recognises the importance of promoting the fundamental values of United Kingdom </w:t>
      </w:r>
      <w:r w:rsidR="00F64D3B">
        <w:rPr>
          <w:sz w:val="24"/>
          <w:szCs w:val="24"/>
        </w:rPr>
        <w:t>at all levels of</w:t>
      </w:r>
      <w:r w:rsidR="00F00798">
        <w:rPr>
          <w:sz w:val="24"/>
          <w:szCs w:val="24"/>
        </w:rPr>
        <w:t xml:space="preserve"> the work that we do:</w:t>
      </w:r>
    </w:p>
    <w:p w14:paraId="1148A78A" w14:textId="77777777" w:rsidR="00F00798" w:rsidRDefault="00F00798" w:rsidP="0055130F">
      <w:pPr>
        <w:jc w:val="center"/>
        <w:rPr>
          <w:sz w:val="24"/>
          <w:szCs w:val="24"/>
        </w:rPr>
      </w:pPr>
      <w:r>
        <w:rPr>
          <w:sz w:val="24"/>
          <w:szCs w:val="24"/>
        </w:rPr>
        <w:t>We are democratic and promote individual liberty</w:t>
      </w:r>
    </w:p>
    <w:p w14:paraId="2B500318" w14:textId="77777777" w:rsidR="00F00798" w:rsidRDefault="00F00798" w:rsidP="0055130F">
      <w:pPr>
        <w:jc w:val="center"/>
        <w:rPr>
          <w:sz w:val="24"/>
          <w:szCs w:val="24"/>
        </w:rPr>
      </w:pPr>
      <w:r>
        <w:rPr>
          <w:sz w:val="24"/>
          <w:szCs w:val="24"/>
        </w:rPr>
        <w:t>We respect the rule of law</w:t>
      </w:r>
    </w:p>
    <w:p w14:paraId="37937EC5" w14:textId="77777777" w:rsidR="00F00798" w:rsidRDefault="00F00798" w:rsidP="0055130F">
      <w:pPr>
        <w:jc w:val="center"/>
        <w:rPr>
          <w:sz w:val="24"/>
          <w:szCs w:val="24"/>
        </w:rPr>
      </w:pPr>
      <w:r>
        <w:rPr>
          <w:sz w:val="24"/>
          <w:szCs w:val="24"/>
        </w:rPr>
        <w:t>We promote</w:t>
      </w:r>
      <w:r w:rsidR="005815A1">
        <w:rPr>
          <w:sz w:val="24"/>
          <w:szCs w:val="24"/>
        </w:rPr>
        <w:t xml:space="preserve"> tolerance and mutual respect for</w:t>
      </w:r>
      <w:r>
        <w:rPr>
          <w:sz w:val="24"/>
          <w:szCs w:val="24"/>
        </w:rPr>
        <w:t xml:space="preserve"> all faiths and belief</w:t>
      </w:r>
      <w:r w:rsidR="005815A1">
        <w:rPr>
          <w:sz w:val="24"/>
          <w:szCs w:val="24"/>
        </w:rPr>
        <w:t>s</w:t>
      </w:r>
      <w:r>
        <w:rPr>
          <w:sz w:val="24"/>
          <w:szCs w:val="24"/>
        </w:rPr>
        <w:t>.</w:t>
      </w:r>
    </w:p>
    <w:p w14:paraId="3073173F" w14:textId="77777777" w:rsidR="00C572D5" w:rsidRDefault="00B16A9B" w:rsidP="0055130F">
      <w:pPr>
        <w:jc w:val="center"/>
        <w:rPr>
          <w:sz w:val="24"/>
          <w:szCs w:val="24"/>
        </w:rPr>
      </w:pPr>
      <w:r>
        <w:rPr>
          <w:sz w:val="24"/>
          <w:szCs w:val="24"/>
        </w:rPr>
        <w:t xml:space="preserve"> </w:t>
      </w:r>
    </w:p>
    <w:p w14:paraId="4A4F90E5" w14:textId="77777777" w:rsidR="00557897" w:rsidRDefault="00331167" w:rsidP="0055130F">
      <w:pPr>
        <w:jc w:val="center"/>
        <w:rPr>
          <w:sz w:val="24"/>
          <w:szCs w:val="24"/>
        </w:rPr>
      </w:pPr>
      <w:r>
        <w:rPr>
          <w:sz w:val="24"/>
          <w:szCs w:val="24"/>
        </w:rPr>
        <w:t xml:space="preserve">  </w:t>
      </w:r>
      <w:r w:rsidR="00C910AA">
        <w:rPr>
          <w:sz w:val="24"/>
          <w:szCs w:val="24"/>
        </w:rPr>
        <w:t xml:space="preserve">    </w:t>
      </w:r>
      <w:r w:rsidR="00557897">
        <w:rPr>
          <w:sz w:val="24"/>
          <w:szCs w:val="24"/>
        </w:rPr>
        <w:t xml:space="preserve"> </w:t>
      </w:r>
    </w:p>
    <w:p w14:paraId="69768631" w14:textId="77777777" w:rsidR="00E74A4C" w:rsidRDefault="00E74A4C" w:rsidP="0055130F">
      <w:pPr>
        <w:jc w:val="center"/>
        <w:rPr>
          <w:sz w:val="24"/>
          <w:szCs w:val="24"/>
        </w:rPr>
      </w:pPr>
    </w:p>
    <w:p w14:paraId="03070050" w14:textId="77777777" w:rsidR="00DA3C33" w:rsidRPr="00C10141" w:rsidRDefault="00DA3C33" w:rsidP="0055130F">
      <w:pPr>
        <w:jc w:val="center"/>
        <w:rPr>
          <w:b/>
          <w:sz w:val="32"/>
          <w:szCs w:val="32"/>
        </w:rPr>
      </w:pPr>
      <w:r w:rsidRPr="00C10141">
        <w:rPr>
          <w:b/>
          <w:sz w:val="32"/>
          <w:szCs w:val="32"/>
        </w:rPr>
        <w:lastRenderedPageBreak/>
        <w:t>Mission Statement</w:t>
      </w:r>
    </w:p>
    <w:p w14:paraId="3EA3AFDD" w14:textId="77777777" w:rsidR="00DA64A5" w:rsidRDefault="00DA3C33" w:rsidP="00DA3C33">
      <w:pPr>
        <w:rPr>
          <w:sz w:val="24"/>
          <w:szCs w:val="24"/>
        </w:rPr>
      </w:pPr>
      <w:proofErr w:type="spellStart"/>
      <w:r>
        <w:rPr>
          <w:sz w:val="24"/>
          <w:szCs w:val="24"/>
        </w:rPr>
        <w:t>Osymar</w:t>
      </w:r>
      <w:proofErr w:type="spellEnd"/>
      <w:r>
        <w:rPr>
          <w:sz w:val="24"/>
          <w:szCs w:val="24"/>
        </w:rPr>
        <w:t xml:space="preserve"> UK Limited is a registered private limited organisation, trading as </w:t>
      </w:r>
      <w:proofErr w:type="spellStart"/>
      <w:r>
        <w:rPr>
          <w:sz w:val="24"/>
          <w:szCs w:val="24"/>
        </w:rPr>
        <w:t>Osymar</w:t>
      </w:r>
      <w:proofErr w:type="spellEnd"/>
      <w:r>
        <w:rPr>
          <w:sz w:val="24"/>
          <w:szCs w:val="24"/>
        </w:rPr>
        <w:t xml:space="preserve"> International College of Education. </w:t>
      </w:r>
      <w:proofErr w:type="spellStart"/>
      <w:r>
        <w:rPr>
          <w:sz w:val="24"/>
          <w:szCs w:val="24"/>
        </w:rPr>
        <w:t>Osymar</w:t>
      </w:r>
      <w:proofErr w:type="spellEnd"/>
      <w:r>
        <w:rPr>
          <w:sz w:val="24"/>
          <w:szCs w:val="24"/>
        </w:rPr>
        <w:t xml:space="preserve"> UK Limited is trading in Education and Training.  Our trading address is: Forest House, 3</w:t>
      </w:r>
      <w:r w:rsidRPr="00DA3C33">
        <w:rPr>
          <w:sz w:val="24"/>
          <w:szCs w:val="24"/>
          <w:vertAlign w:val="superscript"/>
        </w:rPr>
        <w:t>rd</w:t>
      </w:r>
      <w:r>
        <w:rPr>
          <w:sz w:val="24"/>
          <w:szCs w:val="24"/>
        </w:rPr>
        <w:t xml:space="preserve"> Floor, 16-20 Clements Road, Ilford IG1 1BA. </w:t>
      </w:r>
      <w:proofErr w:type="spellStart"/>
      <w:r>
        <w:rPr>
          <w:sz w:val="24"/>
          <w:szCs w:val="24"/>
        </w:rPr>
        <w:t>Osymar</w:t>
      </w:r>
      <w:proofErr w:type="spellEnd"/>
      <w:r>
        <w:rPr>
          <w:sz w:val="24"/>
          <w:szCs w:val="24"/>
        </w:rPr>
        <w:t xml:space="preserve"> UK Limited aimed at working in partnership with UK based Awarding Bodies to delivering quality education and training on various </w:t>
      </w:r>
      <w:r w:rsidR="00EF62CD">
        <w:rPr>
          <w:sz w:val="24"/>
          <w:szCs w:val="24"/>
        </w:rPr>
        <w:t xml:space="preserve">vocational </w:t>
      </w:r>
      <w:r>
        <w:rPr>
          <w:sz w:val="24"/>
          <w:szCs w:val="24"/>
        </w:rPr>
        <w:t>educational</w:t>
      </w:r>
      <w:r w:rsidR="00EF62CD">
        <w:rPr>
          <w:sz w:val="24"/>
          <w:szCs w:val="24"/>
        </w:rPr>
        <w:t>, training</w:t>
      </w:r>
      <w:r>
        <w:rPr>
          <w:sz w:val="24"/>
          <w:szCs w:val="24"/>
        </w:rPr>
        <w:t xml:space="preserve"> </w:t>
      </w:r>
      <w:r w:rsidR="00917ED4">
        <w:rPr>
          <w:sz w:val="24"/>
          <w:szCs w:val="24"/>
        </w:rPr>
        <w:t>and apprenticeship programmes for</w:t>
      </w:r>
      <w:r>
        <w:rPr>
          <w:sz w:val="24"/>
          <w:szCs w:val="24"/>
        </w:rPr>
        <w:t xml:space="preserve"> our learners and trainees</w:t>
      </w:r>
      <w:r w:rsidR="00917ED4">
        <w:rPr>
          <w:sz w:val="24"/>
          <w:szCs w:val="24"/>
        </w:rPr>
        <w:t>, employers and the local communities</w:t>
      </w:r>
      <w:r>
        <w:rPr>
          <w:sz w:val="24"/>
          <w:szCs w:val="24"/>
        </w:rPr>
        <w:t>.</w:t>
      </w:r>
      <w:r w:rsidR="00881680">
        <w:rPr>
          <w:sz w:val="24"/>
          <w:szCs w:val="24"/>
        </w:rPr>
        <w:t xml:space="preserve"> We work to attain recognition from all departments of education and training, regulators and inspectors of education and training. </w:t>
      </w:r>
      <w:proofErr w:type="spellStart"/>
      <w:r w:rsidR="00881680">
        <w:rPr>
          <w:sz w:val="24"/>
          <w:szCs w:val="24"/>
        </w:rPr>
        <w:t>Osymar</w:t>
      </w:r>
      <w:proofErr w:type="spellEnd"/>
      <w:r w:rsidR="00881680">
        <w:rPr>
          <w:sz w:val="24"/>
          <w:szCs w:val="24"/>
        </w:rPr>
        <w:t xml:space="preserve"> UK Limited is focused on maintaining Safe Learning E</w:t>
      </w:r>
      <w:r w:rsidR="008375B7">
        <w:rPr>
          <w:sz w:val="24"/>
          <w:szCs w:val="24"/>
        </w:rPr>
        <w:t>nvironment through effective Safeguarding and Safe Recruitment Approaches.</w:t>
      </w:r>
      <w:r w:rsidR="0028365E">
        <w:rPr>
          <w:sz w:val="24"/>
          <w:szCs w:val="24"/>
        </w:rPr>
        <w:t xml:space="preserve"> We strive to maintain equal</w:t>
      </w:r>
      <w:r w:rsidR="00E872EE">
        <w:rPr>
          <w:sz w:val="24"/>
          <w:szCs w:val="24"/>
        </w:rPr>
        <w:t>ity, diversity and inclusion</w:t>
      </w:r>
      <w:r w:rsidR="0028365E">
        <w:rPr>
          <w:sz w:val="24"/>
          <w:szCs w:val="24"/>
        </w:rPr>
        <w:t xml:space="preserve"> in our recruitment and management of our learners and staff to deter unsuitable people working or studying with the organisation. </w:t>
      </w:r>
      <w:r w:rsidR="00D52124">
        <w:rPr>
          <w:sz w:val="24"/>
          <w:szCs w:val="24"/>
        </w:rPr>
        <w:t>We maintain zero-tolerance on</w:t>
      </w:r>
      <w:r w:rsidR="0028365E">
        <w:rPr>
          <w:sz w:val="24"/>
          <w:szCs w:val="24"/>
        </w:rPr>
        <w:t xml:space="preserve"> bullying, harassment and any </w:t>
      </w:r>
      <w:r w:rsidR="00D52124">
        <w:rPr>
          <w:sz w:val="24"/>
          <w:szCs w:val="24"/>
        </w:rPr>
        <w:t>other forms of abuse and harm either from and/or on</w:t>
      </w:r>
      <w:r w:rsidR="0028365E">
        <w:rPr>
          <w:sz w:val="24"/>
          <w:szCs w:val="24"/>
        </w:rPr>
        <w:t xml:space="preserve"> our learners </w:t>
      </w:r>
      <w:r w:rsidR="00D52124">
        <w:rPr>
          <w:sz w:val="24"/>
          <w:szCs w:val="24"/>
        </w:rPr>
        <w:t>and staff</w:t>
      </w:r>
      <w:r w:rsidR="0028365E">
        <w:rPr>
          <w:sz w:val="24"/>
          <w:szCs w:val="24"/>
        </w:rPr>
        <w:t>. We work with authorities to deter any form of radicalisation and extremism</w:t>
      </w:r>
      <w:r w:rsidR="004C0392">
        <w:rPr>
          <w:sz w:val="24"/>
          <w:szCs w:val="24"/>
        </w:rPr>
        <w:t xml:space="preserve"> on our premises. </w:t>
      </w:r>
      <w:r w:rsidR="002D462B">
        <w:rPr>
          <w:sz w:val="24"/>
          <w:szCs w:val="24"/>
        </w:rPr>
        <w:t xml:space="preserve">Our ultimate goal is to maintain a safe Learning Environment. </w:t>
      </w:r>
      <w:proofErr w:type="spellStart"/>
      <w:r w:rsidR="004C0392">
        <w:rPr>
          <w:sz w:val="24"/>
          <w:szCs w:val="24"/>
        </w:rPr>
        <w:t>Osymar</w:t>
      </w:r>
      <w:proofErr w:type="spellEnd"/>
      <w:r w:rsidR="004C0392">
        <w:rPr>
          <w:sz w:val="24"/>
          <w:szCs w:val="24"/>
        </w:rPr>
        <w:t xml:space="preserve"> UK Limited will adhere to the following rules and regulations:</w:t>
      </w:r>
    </w:p>
    <w:p w14:paraId="289E90F9" w14:textId="77777777" w:rsidR="004C0392" w:rsidRPr="002A2711" w:rsidRDefault="004C0392" w:rsidP="002A2711">
      <w:pPr>
        <w:pStyle w:val="ListParagraph"/>
        <w:numPr>
          <w:ilvl w:val="0"/>
          <w:numId w:val="23"/>
        </w:numPr>
        <w:rPr>
          <w:sz w:val="24"/>
          <w:szCs w:val="24"/>
        </w:rPr>
      </w:pPr>
      <w:r w:rsidRPr="002A2711">
        <w:rPr>
          <w:sz w:val="24"/>
          <w:szCs w:val="24"/>
        </w:rPr>
        <w:t>Health and Safety at Work Act 1974</w:t>
      </w:r>
    </w:p>
    <w:p w14:paraId="662C6936" w14:textId="77777777" w:rsidR="004C0392" w:rsidRPr="002A2711" w:rsidRDefault="004C0392" w:rsidP="002A2711">
      <w:pPr>
        <w:pStyle w:val="ListParagraph"/>
        <w:numPr>
          <w:ilvl w:val="0"/>
          <w:numId w:val="23"/>
        </w:numPr>
        <w:rPr>
          <w:sz w:val="24"/>
          <w:szCs w:val="24"/>
        </w:rPr>
      </w:pPr>
      <w:r w:rsidRPr="002A2711">
        <w:rPr>
          <w:sz w:val="24"/>
          <w:szCs w:val="24"/>
        </w:rPr>
        <w:t>Management of Health and Safety at Work Regulations 1999</w:t>
      </w:r>
    </w:p>
    <w:p w14:paraId="50CD24C4" w14:textId="77777777" w:rsidR="004C0392" w:rsidRPr="002A2711" w:rsidRDefault="004C0392" w:rsidP="002A2711">
      <w:pPr>
        <w:pStyle w:val="ListParagraph"/>
        <w:numPr>
          <w:ilvl w:val="0"/>
          <w:numId w:val="23"/>
        </w:numPr>
        <w:rPr>
          <w:sz w:val="24"/>
          <w:szCs w:val="24"/>
        </w:rPr>
      </w:pPr>
      <w:r w:rsidRPr="002A2711">
        <w:rPr>
          <w:sz w:val="24"/>
          <w:szCs w:val="24"/>
        </w:rPr>
        <w:t>Safeguarding of Vulnerable Groups Act 2006</w:t>
      </w:r>
    </w:p>
    <w:p w14:paraId="69085F79" w14:textId="77777777" w:rsidR="004C0392" w:rsidRPr="002A2711" w:rsidRDefault="004C0392" w:rsidP="002A2711">
      <w:pPr>
        <w:pStyle w:val="ListParagraph"/>
        <w:numPr>
          <w:ilvl w:val="0"/>
          <w:numId w:val="23"/>
        </w:numPr>
        <w:rPr>
          <w:sz w:val="24"/>
          <w:szCs w:val="24"/>
        </w:rPr>
      </w:pPr>
      <w:r w:rsidRPr="002A2711">
        <w:rPr>
          <w:sz w:val="24"/>
          <w:szCs w:val="24"/>
        </w:rPr>
        <w:t>Protection of Freedom Act 2012</w:t>
      </w:r>
    </w:p>
    <w:p w14:paraId="014390DC" w14:textId="77777777" w:rsidR="004C0392" w:rsidRPr="002A2711" w:rsidRDefault="004C0392" w:rsidP="002A2711">
      <w:pPr>
        <w:pStyle w:val="ListParagraph"/>
        <w:numPr>
          <w:ilvl w:val="0"/>
          <w:numId w:val="23"/>
        </w:numPr>
        <w:rPr>
          <w:sz w:val="24"/>
          <w:szCs w:val="24"/>
        </w:rPr>
      </w:pPr>
      <w:r w:rsidRPr="002A2711">
        <w:rPr>
          <w:sz w:val="24"/>
          <w:szCs w:val="24"/>
        </w:rPr>
        <w:t>Children and Social Work Act 2017</w:t>
      </w:r>
    </w:p>
    <w:p w14:paraId="1818EA9E" w14:textId="77777777" w:rsidR="002D462B" w:rsidRPr="002A2711" w:rsidRDefault="004C0392" w:rsidP="002A2711">
      <w:pPr>
        <w:pStyle w:val="ListParagraph"/>
        <w:numPr>
          <w:ilvl w:val="0"/>
          <w:numId w:val="23"/>
        </w:numPr>
        <w:rPr>
          <w:sz w:val="24"/>
          <w:szCs w:val="24"/>
        </w:rPr>
      </w:pPr>
      <w:r w:rsidRPr="002A2711">
        <w:rPr>
          <w:sz w:val="24"/>
          <w:szCs w:val="24"/>
        </w:rPr>
        <w:t>Keeping Children Safe in Education September 2019</w:t>
      </w:r>
    </w:p>
    <w:p w14:paraId="0EED66B3" w14:textId="77777777" w:rsidR="002D462B" w:rsidRPr="002A2711" w:rsidRDefault="002D462B" w:rsidP="002A2711">
      <w:pPr>
        <w:pStyle w:val="ListParagraph"/>
        <w:numPr>
          <w:ilvl w:val="0"/>
          <w:numId w:val="23"/>
        </w:numPr>
        <w:rPr>
          <w:sz w:val="24"/>
          <w:szCs w:val="24"/>
        </w:rPr>
      </w:pPr>
      <w:r w:rsidRPr="002A2711">
        <w:rPr>
          <w:sz w:val="24"/>
          <w:szCs w:val="24"/>
        </w:rPr>
        <w:t>Safeguarding Children and Safer Recruitment in Education 2007</w:t>
      </w:r>
    </w:p>
    <w:p w14:paraId="4489A1F4" w14:textId="77777777" w:rsidR="002D462B" w:rsidRPr="002A2711" w:rsidRDefault="002D462B" w:rsidP="002A2711">
      <w:pPr>
        <w:pStyle w:val="ListParagraph"/>
        <w:numPr>
          <w:ilvl w:val="0"/>
          <w:numId w:val="23"/>
        </w:numPr>
        <w:rPr>
          <w:sz w:val="24"/>
          <w:szCs w:val="24"/>
        </w:rPr>
      </w:pPr>
      <w:r w:rsidRPr="002A2711">
        <w:rPr>
          <w:sz w:val="24"/>
          <w:szCs w:val="24"/>
        </w:rPr>
        <w:t>Rehabilitation of Offenders Act 1974</w:t>
      </w:r>
    </w:p>
    <w:p w14:paraId="6F16E352" w14:textId="77777777" w:rsidR="002D462B" w:rsidRPr="002A2711" w:rsidRDefault="002D462B" w:rsidP="002A2711">
      <w:pPr>
        <w:pStyle w:val="ListParagraph"/>
        <w:numPr>
          <w:ilvl w:val="0"/>
          <w:numId w:val="23"/>
        </w:numPr>
        <w:rPr>
          <w:sz w:val="24"/>
          <w:szCs w:val="24"/>
        </w:rPr>
      </w:pPr>
      <w:r w:rsidRPr="002A2711">
        <w:rPr>
          <w:sz w:val="24"/>
          <w:szCs w:val="24"/>
        </w:rPr>
        <w:t xml:space="preserve">Equality Act 2010 </w:t>
      </w:r>
    </w:p>
    <w:p w14:paraId="5C1BA27F" w14:textId="77777777" w:rsidR="00691645" w:rsidRDefault="00691645" w:rsidP="00DA3C33">
      <w:pPr>
        <w:rPr>
          <w:sz w:val="24"/>
          <w:szCs w:val="24"/>
        </w:rPr>
      </w:pPr>
      <w:proofErr w:type="spellStart"/>
      <w:r>
        <w:rPr>
          <w:sz w:val="24"/>
          <w:szCs w:val="24"/>
        </w:rPr>
        <w:t>Osymar</w:t>
      </w:r>
      <w:proofErr w:type="spellEnd"/>
      <w:r>
        <w:rPr>
          <w:sz w:val="24"/>
          <w:szCs w:val="24"/>
        </w:rPr>
        <w:t xml:space="preserve"> UK Limited will work with any authorities, including regulators to promote Safeguarding and Safer Recruitment culture that create and sensitise the awareness and practice of Safe Learning Environment, fairness, equality and inclusiveness that recognises the diversity of the peoples of England and United Kingdom in general</w:t>
      </w:r>
      <w:r w:rsidR="00BB5B4E">
        <w:rPr>
          <w:sz w:val="24"/>
          <w:szCs w:val="24"/>
        </w:rPr>
        <w:t>. We will work to deter any unsuitable people from working with our learners and to create a culture of equality, diversity and inclusion within our organisation.</w:t>
      </w:r>
    </w:p>
    <w:p w14:paraId="2B35B695" w14:textId="77777777" w:rsidR="00DA3C33" w:rsidRDefault="00DA3C33" w:rsidP="00DA3C33">
      <w:pPr>
        <w:rPr>
          <w:sz w:val="24"/>
          <w:szCs w:val="24"/>
        </w:rPr>
      </w:pPr>
    </w:p>
    <w:p w14:paraId="46AA40CE" w14:textId="77777777" w:rsidR="0098724B" w:rsidRDefault="0098724B" w:rsidP="0055130F">
      <w:pPr>
        <w:jc w:val="both"/>
        <w:rPr>
          <w:sz w:val="24"/>
          <w:szCs w:val="24"/>
        </w:rPr>
      </w:pPr>
    </w:p>
    <w:p w14:paraId="0C84EE0A" w14:textId="77777777" w:rsidR="00EF753B" w:rsidRDefault="00EF753B" w:rsidP="0055130F">
      <w:pPr>
        <w:jc w:val="both"/>
        <w:rPr>
          <w:sz w:val="24"/>
          <w:szCs w:val="24"/>
        </w:rPr>
      </w:pPr>
    </w:p>
    <w:p w14:paraId="62ACA8E2" w14:textId="77777777" w:rsidR="00EF753B" w:rsidRDefault="00EF753B" w:rsidP="0055130F">
      <w:pPr>
        <w:jc w:val="both"/>
        <w:rPr>
          <w:sz w:val="24"/>
          <w:szCs w:val="24"/>
        </w:rPr>
      </w:pPr>
    </w:p>
    <w:p w14:paraId="14D7C93C" w14:textId="77777777" w:rsidR="00991AE4" w:rsidRPr="008926E6" w:rsidRDefault="00991AE4" w:rsidP="0055130F">
      <w:pPr>
        <w:jc w:val="both"/>
        <w:rPr>
          <w:b/>
          <w:sz w:val="32"/>
          <w:szCs w:val="32"/>
        </w:rPr>
      </w:pPr>
      <w:r w:rsidRPr="008926E6">
        <w:rPr>
          <w:b/>
          <w:sz w:val="32"/>
          <w:szCs w:val="32"/>
        </w:rPr>
        <w:lastRenderedPageBreak/>
        <w:t>Objectives</w:t>
      </w:r>
    </w:p>
    <w:p w14:paraId="354FC230" w14:textId="77777777" w:rsidR="00991AE4" w:rsidRPr="00AE6B9D" w:rsidRDefault="00AA1BE6" w:rsidP="00AE6B9D">
      <w:pPr>
        <w:pStyle w:val="ListParagraph"/>
        <w:numPr>
          <w:ilvl w:val="0"/>
          <w:numId w:val="24"/>
        </w:numPr>
        <w:jc w:val="both"/>
        <w:rPr>
          <w:sz w:val="24"/>
          <w:szCs w:val="24"/>
        </w:rPr>
      </w:pPr>
      <w:r w:rsidRPr="00AE6B9D">
        <w:rPr>
          <w:sz w:val="24"/>
          <w:szCs w:val="24"/>
        </w:rPr>
        <w:t>To</w:t>
      </w:r>
      <w:r w:rsidR="00991AE4" w:rsidRPr="00AE6B9D">
        <w:rPr>
          <w:sz w:val="24"/>
          <w:szCs w:val="24"/>
        </w:rPr>
        <w:t xml:space="preserve"> organise and deliver quality vocational education and training</w:t>
      </w:r>
    </w:p>
    <w:p w14:paraId="4FD9788A" w14:textId="77777777" w:rsidR="00991AE4" w:rsidRPr="00AE6B9D" w:rsidRDefault="00AA1BE6" w:rsidP="00AE6B9D">
      <w:pPr>
        <w:pStyle w:val="ListParagraph"/>
        <w:numPr>
          <w:ilvl w:val="0"/>
          <w:numId w:val="24"/>
        </w:numPr>
        <w:jc w:val="both"/>
        <w:rPr>
          <w:sz w:val="24"/>
          <w:szCs w:val="24"/>
        </w:rPr>
      </w:pPr>
      <w:r w:rsidRPr="00AE6B9D">
        <w:rPr>
          <w:sz w:val="24"/>
          <w:szCs w:val="24"/>
        </w:rPr>
        <w:t>We will</w:t>
      </w:r>
      <w:r w:rsidR="00991AE4" w:rsidRPr="00AE6B9D">
        <w:rPr>
          <w:sz w:val="24"/>
          <w:szCs w:val="24"/>
        </w:rPr>
        <w:t xml:space="preserve"> work with well renowned Qualifications Awarding Organisations</w:t>
      </w:r>
    </w:p>
    <w:p w14:paraId="64F21C73" w14:textId="77777777" w:rsidR="00991AE4" w:rsidRPr="00AE6B9D" w:rsidRDefault="00AA1BE6" w:rsidP="00AE6B9D">
      <w:pPr>
        <w:pStyle w:val="ListParagraph"/>
        <w:numPr>
          <w:ilvl w:val="0"/>
          <w:numId w:val="24"/>
        </w:numPr>
        <w:jc w:val="both"/>
        <w:rPr>
          <w:sz w:val="24"/>
          <w:szCs w:val="24"/>
        </w:rPr>
      </w:pPr>
      <w:r w:rsidRPr="00AE6B9D">
        <w:rPr>
          <w:sz w:val="24"/>
          <w:szCs w:val="24"/>
        </w:rPr>
        <w:t>We will work to</w:t>
      </w:r>
      <w:r w:rsidR="00991AE4" w:rsidRPr="00AE6B9D">
        <w:rPr>
          <w:sz w:val="24"/>
          <w:szCs w:val="24"/>
        </w:rPr>
        <w:t xml:space="preserve"> be recognised for Quality and Excellence by all educational authorities</w:t>
      </w:r>
    </w:p>
    <w:p w14:paraId="373A4B35" w14:textId="77777777" w:rsidR="00991AE4" w:rsidRPr="00AE6B9D" w:rsidRDefault="00AA1BE6" w:rsidP="00AE6B9D">
      <w:pPr>
        <w:pStyle w:val="ListParagraph"/>
        <w:numPr>
          <w:ilvl w:val="0"/>
          <w:numId w:val="24"/>
        </w:numPr>
        <w:jc w:val="both"/>
        <w:rPr>
          <w:sz w:val="24"/>
          <w:szCs w:val="24"/>
        </w:rPr>
      </w:pPr>
      <w:r w:rsidRPr="00AE6B9D">
        <w:rPr>
          <w:sz w:val="24"/>
          <w:szCs w:val="24"/>
        </w:rPr>
        <w:t>We will</w:t>
      </w:r>
      <w:r w:rsidR="0072165D" w:rsidRPr="00AE6B9D">
        <w:rPr>
          <w:sz w:val="24"/>
          <w:szCs w:val="24"/>
        </w:rPr>
        <w:t xml:space="preserve"> work effectively </w:t>
      </w:r>
      <w:r w:rsidR="00991AE4" w:rsidRPr="00AE6B9D">
        <w:rPr>
          <w:sz w:val="24"/>
          <w:szCs w:val="24"/>
        </w:rPr>
        <w:t>and efficiently to promote the integrity of all</w:t>
      </w:r>
      <w:r w:rsidR="0072165D" w:rsidRPr="00AE6B9D">
        <w:rPr>
          <w:sz w:val="24"/>
          <w:szCs w:val="24"/>
        </w:rPr>
        <w:t xml:space="preserve"> the</w:t>
      </w:r>
      <w:r w:rsidR="00991AE4" w:rsidRPr="00AE6B9D">
        <w:rPr>
          <w:sz w:val="24"/>
          <w:szCs w:val="24"/>
        </w:rPr>
        <w:t xml:space="preserve"> programmes</w:t>
      </w:r>
      <w:r w:rsidR="0072165D" w:rsidRPr="00AE6B9D">
        <w:rPr>
          <w:sz w:val="24"/>
          <w:szCs w:val="24"/>
        </w:rPr>
        <w:t>,</w:t>
      </w:r>
      <w:r w:rsidR="00991AE4" w:rsidRPr="00AE6B9D">
        <w:rPr>
          <w:sz w:val="24"/>
          <w:szCs w:val="24"/>
        </w:rPr>
        <w:t xml:space="preserve"> and qualifications that we offer to our learners and trainees. </w:t>
      </w:r>
    </w:p>
    <w:p w14:paraId="52640B84" w14:textId="77777777" w:rsidR="00AA1BE6" w:rsidRPr="00AE6B9D" w:rsidRDefault="00AA1BE6" w:rsidP="00AE6B9D">
      <w:pPr>
        <w:pStyle w:val="ListParagraph"/>
        <w:numPr>
          <w:ilvl w:val="0"/>
          <w:numId w:val="24"/>
        </w:numPr>
        <w:jc w:val="both"/>
        <w:rPr>
          <w:sz w:val="24"/>
          <w:szCs w:val="24"/>
        </w:rPr>
      </w:pPr>
      <w:r w:rsidRPr="00AE6B9D">
        <w:rPr>
          <w:sz w:val="24"/>
          <w:szCs w:val="24"/>
        </w:rPr>
        <w:t>We will contribute to the development of the communities in which operate.</w:t>
      </w:r>
    </w:p>
    <w:p w14:paraId="631AA9EE" w14:textId="77777777" w:rsidR="00CC35F5" w:rsidRPr="008926E6" w:rsidRDefault="001E4B58" w:rsidP="0055130F">
      <w:pPr>
        <w:jc w:val="both"/>
        <w:rPr>
          <w:b/>
          <w:sz w:val="28"/>
          <w:szCs w:val="28"/>
        </w:rPr>
      </w:pPr>
      <w:r w:rsidRPr="008926E6">
        <w:rPr>
          <w:b/>
          <w:sz w:val="28"/>
          <w:szCs w:val="28"/>
        </w:rPr>
        <w:t>Curriculum Model</w:t>
      </w:r>
    </w:p>
    <w:p w14:paraId="10F60DA5" w14:textId="77777777" w:rsidR="00910754" w:rsidRDefault="001E4B58" w:rsidP="0055130F">
      <w:pPr>
        <w:jc w:val="both"/>
        <w:rPr>
          <w:sz w:val="24"/>
          <w:szCs w:val="24"/>
        </w:rPr>
      </w:pPr>
      <w:proofErr w:type="spellStart"/>
      <w:r>
        <w:rPr>
          <w:sz w:val="24"/>
          <w:szCs w:val="24"/>
        </w:rPr>
        <w:t>Osymar</w:t>
      </w:r>
      <w:proofErr w:type="spellEnd"/>
      <w:r>
        <w:rPr>
          <w:sz w:val="24"/>
          <w:szCs w:val="24"/>
        </w:rPr>
        <w:t xml:space="preserve"> International College of Education engages in delivering different programmes at different levels of qualification on Business Management, and Health and Social Care.</w:t>
      </w:r>
      <w:r w:rsidR="00B02484">
        <w:rPr>
          <w:sz w:val="24"/>
          <w:szCs w:val="24"/>
        </w:rPr>
        <w:t xml:space="preserve"> The pr</w:t>
      </w:r>
      <w:r w:rsidR="00077753">
        <w:rPr>
          <w:sz w:val="24"/>
          <w:szCs w:val="24"/>
        </w:rPr>
        <w:t xml:space="preserve">ogrammes will range from Level </w:t>
      </w:r>
      <w:r w:rsidR="00277D65">
        <w:rPr>
          <w:sz w:val="24"/>
          <w:szCs w:val="24"/>
        </w:rPr>
        <w:t>3</w:t>
      </w:r>
      <w:r w:rsidR="00B02484">
        <w:rPr>
          <w:sz w:val="24"/>
          <w:szCs w:val="24"/>
        </w:rPr>
        <w:t xml:space="preserve"> to Level 7. </w:t>
      </w:r>
      <w:proofErr w:type="spellStart"/>
      <w:r w:rsidR="00B02484">
        <w:rPr>
          <w:sz w:val="24"/>
          <w:szCs w:val="24"/>
        </w:rPr>
        <w:t>Osymar</w:t>
      </w:r>
      <w:proofErr w:type="spellEnd"/>
      <w:r w:rsidR="00B02484">
        <w:rPr>
          <w:sz w:val="24"/>
          <w:szCs w:val="24"/>
        </w:rPr>
        <w:t xml:space="preserve"> UK will also be involved in delivering </w:t>
      </w:r>
      <w:r w:rsidR="00277D65">
        <w:rPr>
          <w:sz w:val="24"/>
          <w:szCs w:val="24"/>
        </w:rPr>
        <w:t xml:space="preserve">different levels of </w:t>
      </w:r>
      <w:r w:rsidR="00B02484">
        <w:rPr>
          <w:sz w:val="24"/>
          <w:szCs w:val="24"/>
        </w:rPr>
        <w:t xml:space="preserve">professional qualifications </w:t>
      </w:r>
      <w:r w:rsidR="00277D65">
        <w:rPr>
          <w:sz w:val="24"/>
          <w:szCs w:val="24"/>
        </w:rPr>
        <w:t xml:space="preserve">and apprenticeship </w:t>
      </w:r>
      <w:r w:rsidR="00B02484">
        <w:rPr>
          <w:sz w:val="24"/>
          <w:szCs w:val="24"/>
        </w:rPr>
        <w:t>depending on demands.</w:t>
      </w:r>
    </w:p>
    <w:p w14:paraId="4A7621EC" w14:textId="77777777" w:rsidR="008273D7" w:rsidRDefault="008273D7" w:rsidP="0055130F">
      <w:pPr>
        <w:jc w:val="both"/>
        <w:rPr>
          <w:b/>
          <w:sz w:val="28"/>
          <w:szCs w:val="28"/>
        </w:rPr>
      </w:pPr>
    </w:p>
    <w:p w14:paraId="3100304E" w14:textId="77777777" w:rsidR="00EF753B" w:rsidRPr="00615E1A" w:rsidRDefault="00EF753B" w:rsidP="00EF753B">
      <w:pPr>
        <w:rPr>
          <w:b/>
          <w:sz w:val="24"/>
          <w:szCs w:val="24"/>
        </w:rPr>
      </w:pPr>
      <w:proofErr w:type="spellStart"/>
      <w:r w:rsidRPr="00615E1A">
        <w:rPr>
          <w:b/>
          <w:sz w:val="24"/>
          <w:szCs w:val="24"/>
        </w:rPr>
        <w:t>Oguchi</w:t>
      </w:r>
      <w:proofErr w:type="spellEnd"/>
      <w:r w:rsidRPr="00615E1A">
        <w:rPr>
          <w:b/>
          <w:sz w:val="24"/>
          <w:szCs w:val="24"/>
        </w:rPr>
        <w:t xml:space="preserve"> Martins </w:t>
      </w:r>
      <w:proofErr w:type="spellStart"/>
      <w:r w:rsidRPr="00615E1A">
        <w:rPr>
          <w:b/>
          <w:sz w:val="24"/>
          <w:szCs w:val="24"/>
        </w:rPr>
        <w:t>Egbujor</w:t>
      </w:r>
      <w:proofErr w:type="spellEnd"/>
    </w:p>
    <w:p w14:paraId="6F49E471" w14:textId="77777777" w:rsidR="00EF753B" w:rsidRPr="00615E1A" w:rsidRDefault="00EF753B" w:rsidP="00EF753B">
      <w:pPr>
        <w:rPr>
          <w:b/>
          <w:sz w:val="24"/>
          <w:szCs w:val="24"/>
        </w:rPr>
      </w:pPr>
      <w:r w:rsidRPr="00615E1A">
        <w:rPr>
          <w:b/>
          <w:sz w:val="24"/>
          <w:szCs w:val="24"/>
        </w:rPr>
        <w:t>Head of Centre                                  25</w:t>
      </w:r>
      <w:r w:rsidRPr="00615E1A">
        <w:rPr>
          <w:b/>
          <w:sz w:val="24"/>
          <w:szCs w:val="24"/>
          <w:vertAlign w:val="superscript"/>
        </w:rPr>
        <w:t>th</w:t>
      </w:r>
      <w:r w:rsidRPr="00615E1A">
        <w:rPr>
          <w:b/>
          <w:sz w:val="24"/>
          <w:szCs w:val="24"/>
        </w:rPr>
        <w:t xml:space="preserve"> January 2021                Signed</w:t>
      </w:r>
    </w:p>
    <w:p w14:paraId="00CDC787" w14:textId="77777777" w:rsidR="00EF753B" w:rsidRDefault="00EF753B" w:rsidP="0055130F">
      <w:pPr>
        <w:jc w:val="both"/>
        <w:rPr>
          <w:b/>
          <w:sz w:val="28"/>
          <w:szCs w:val="28"/>
        </w:rPr>
      </w:pPr>
      <w:r>
        <w:rPr>
          <w:b/>
          <w:sz w:val="28"/>
          <w:szCs w:val="28"/>
        </w:rPr>
        <w:t xml:space="preserve"> </w:t>
      </w:r>
    </w:p>
    <w:p w14:paraId="716C3EE9" w14:textId="77777777" w:rsidR="008273D7" w:rsidRDefault="008273D7" w:rsidP="0055130F">
      <w:pPr>
        <w:jc w:val="both"/>
        <w:rPr>
          <w:b/>
          <w:sz w:val="28"/>
          <w:szCs w:val="28"/>
        </w:rPr>
      </w:pPr>
    </w:p>
    <w:p w14:paraId="60B66BAD" w14:textId="77777777" w:rsidR="008273D7" w:rsidRDefault="008273D7" w:rsidP="0055130F">
      <w:pPr>
        <w:jc w:val="both"/>
        <w:rPr>
          <w:b/>
          <w:sz w:val="28"/>
          <w:szCs w:val="28"/>
        </w:rPr>
      </w:pPr>
    </w:p>
    <w:p w14:paraId="514DBAF7" w14:textId="77777777" w:rsidR="008273D7" w:rsidRDefault="008273D7" w:rsidP="0055130F">
      <w:pPr>
        <w:jc w:val="both"/>
        <w:rPr>
          <w:b/>
          <w:sz w:val="28"/>
          <w:szCs w:val="28"/>
        </w:rPr>
      </w:pPr>
    </w:p>
    <w:p w14:paraId="2E0A7DE2" w14:textId="77777777" w:rsidR="008273D7" w:rsidRDefault="008273D7" w:rsidP="0055130F">
      <w:pPr>
        <w:jc w:val="both"/>
        <w:rPr>
          <w:b/>
          <w:sz w:val="28"/>
          <w:szCs w:val="28"/>
        </w:rPr>
      </w:pPr>
    </w:p>
    <w:p w14:paraId="638C0D02" w14:textId="77777777" w:rsidR="008273D7" w:rsidRDefault="008273D7" w:rsidP="0055130F">
      <w:pPr>
        <w:jc w:val="both"/>
        <w:rPr>
          <w:b/>
          <w:sz w:val="28"/>
          <w:szCs w:val="28"/>
        </w:rPr>
      </w:pPr>
    </w:p>
    <w:p w14:paraId="0EDBF1A0" w14:textId="77777777" w:rsidR="008273D7" w:rsidRDefault="008273D7" w:rsidP="0055130F">
      <w:pPr>
        <w:jc w:val="both"/>
        <w:rPr>
          <w:b/>
          <w:sz w:val="28"/>
          <w:szCs w:val="28"/>
        </w:rPr>
      </w:pPr>
    </w:p>
    <w:p w14:paraId="26D1502F" w14:textId="77777777" w:rsidR="008273D7" w:rsidRDefault="008273D7" w:rsidP="0055130F">
      <w:pPr>
        <w:jc w:val="both"/>
        <w:rPr>
          <w:b/>
          <w:sz w:val="28"/>
          <w:szCs w:val="28"/>
        </w:rPr>
      </w:pPr>
    </w:p>
    <w:p w14:paraId="46FDD25F" w14:textId="77777777" w:rsidR="008273D7" w:rsidRDefault="008273D7" w:rsidP="0055130F">
      <w:pPr>
        <w:jc w:val="both"/>
        <w:rPr>
          <w:b/>
          <w:sz w:val="28"/>
          <w:szCs w:val="28"/>
        </w:rPr>
      </w:pPr>
    </w:p>
    <w:p w14:paraId="127C624D" w14:textId="77777777" w:rsidR="008273D7" w:rsidRDefault="008273D7" w:rsidP="0055130F">
      <w:pPr>
        <w:jc w:val="both"/>
        <w:rPr>
          <w:b/>
          <w:sz w:val="28"/>
          <w:szCs w:val="28"/>
        </w:rPr>
      </w:pPr>
    </w:p>
    <w:p w14:paraId="48D3EB01" w14:textId="77777777" w:rsidR="008273D7" w:rsidRDefault="008273D7" w:rsidP="0055130F">
      <w:pPr>
        <w:jc w:val="both"/>
        <w:rPr>
          <w:b/>
          <w:sz w:val="28"/>
          <w:szCs w:val="28"/>
        </w:rPr>
      </w:pPr>
    </w:p>
    <w:p w14:paraId="04EB66B3" w14:textId="77777777" w:rsidR="008273D7" w:rsidRDefault="008273D7" w:rsidP="0055130F">
      <w:pPr>
        <w:jc w:val="both"/>
        <w:rPr>
          <w:b/>
          <w:sz w:val="28"/>
          <w:szCs w:val="28"/>
        </w:rPr>
      </w:pPr>
    </w:p>
    <w:p w14:paraId="55CF92A1" w14:textId="77777777" w:rsidR="008273D7" w:rsidRDefault="008273D7" w:rsidP="0055130F">
      <w:pPr>
        <w:jc w:val="both"/>
        <w:rPr>
          <w:b/>
          <w:sz w:val="28"/>
          <w:szCs w:val="28"/>
        </w:rPr>
      </w:pPr>
    </w:p>
    <w:p w14:paraId="17390DC5" w14:textId="77777777" w:rsidR="008273D7" w:rsidRDefault="008273D7" w:rsidP="0055130F">
      <w:pPr>
        <w:jc w:val="both"/>
        <w:rPr>
          <w:b/>
          <w:sz w:val="28"/>
          <w:szCs w:val="28"/>
        </w:rPr>
      </w:pPr>
    </w:p>
    <w:p w14:paraId="02D20BE5" w14:textId="77777777" w:rsidR="00910754" w:rsidRPr="008926E6" w:rsidRDefault="00910754" w:rsidP="0055130F">
      <w:pPr>
        <w:jc w:val="both"/>
        <w:rPr>
          <w:b/>
          <w:sz w:val="28"/>
          <w:szCs w:val="28"/>
        </w:rPr>
      </w:pPr>
      <w:r w:rsidRPr="008926E6">
        <w:rPr>
          <w:b/>
          <w:sz w:val="28"/>
          <w:szCs w:val="28"/>
        </w:rPr>
        <w:t>Academic Staff</w:t>
      </w:r>
    </w:p>
    <w:p w14:paraId="4F1F150D" w14:textId="77777777" w:rsidR="00F803EC" w:rsidRDefault="00910754" w:rsidP="0055130F">
      <w:pPr>
        <w:jc w:val="both"/>
        <w:rPr>
          <w:sz w:val="24"/>
          <w:szCs w:val="24"/>
        </w:rPr>
      </w:pPr>
      <w:r>
        <w:rPr>
          <w:sz w:val="24"/>
          <w:szCs w:val="24"/>
        </w:rPr>
        <w:t xml:space="preserve">To start with, all teaching staff, be it full time, Part time or contract staff must have appropriate qualifications that enables him or her to teach at the level he or she is engaged to teach. </w:t>
      </w:r>
    </w:p>
    <w:p w14:paraId="76776ACA" w14:textId="77777777" w:rsidR="00396650" w:rsidRDefault="00F803EC" w:rsidP="0055130F">
      <w:pPr>
        <w:jc w:val="both"/>
        <w:rPr>
          <w:sz w:val="24"/>
          <w:szCs w:val="24"/>
        </w:rPr>
      </w:pPr>
      <w:r>
        <w:rPr>
          <w:sz w:val="24"/>
          <w:szCs w:val="24"/>
        </w:rPr>
        <w:t>Prior to engagement, any teacher must submit their Curriculum Vitae (CV)</w:t>
      </w:r>
      <w:r w:rsidR="00202EB3">
        <w:rPr>
          <w:sz w:val="24"/>
          <w:szCs w:val="24"/>
        </w:rPr>
        <w:t xml:space="preserve"> to the Academic Manager who will</w:t>
      </w:r>
      <w:r w:rsidR="00AC4A5D">
        <w:rPr>
          <w:sz w:val="24"/>
          <w:szCs w:val="24"/>
        </w:rPr>
        <w:t xml:space="preserve"> take his </w:t>
      </w:r>
      <w:r w:rsidR="00202EB3">
        <w:rPr>
          <w:sz w:val="24"/>
          <w:szCs w:val="24"/>
        </w:rPr>
        <w:t>or her time to investigate it and to collect the necessary</w:t>
      </w:r>
      <w:r w:rsidR="00951C8B">
        <w:rPr>
          <w:sz w:val="24"/>
          <w:szCs w:val="24"/>
        </w:rPr>
        <w:t xml:space="preserve"> references </w:t>
      </w:r>
      <w:r w:rsidR="00202EB3">
        <w:rPr>
          <w:sz w:val="24"/>
          <w:szCs w:val="24"/>
        </w:rPr>
        <w:t>to ensure that the particular teacher has the acclaimed qualifications and experiences. The qualifications and experiences of a teacher differ according to the level of the programme engaged to teach.</w:t>
      </w:r>
    </w:p>
    <w:p w14:paraId="5E48BAC5" w14:textId="77777777" w:rsidR="00396650" w:rsidRPr="008926E6" w:rsidRDefault="00396650" w:rsidP="0055130F">
      <w:pPr>
        <w:jc w:val="both"/>
        <w:rPr>
          <w:b/>
          <w:sz w:val="28"/>
          <w:szCs w:val="28"/>
        </w:rPr>
      </w:pPr>
      <w:r w:rsidRPr="008926E6">
        <w:rPr>
          <w:b/>
          <w:sz w:val="28"/>
          <w:szCs w:val="28"/>
        </w:rPr>
        <w:t>Academic Manager</w:t>
      </w:r>
    </w:p>
    <w:p w14:paraId="27320D48" w14:textId="77777777" w:rsidR="008926E6" w:rsidRDefault="00396650" w:rsidP="0055130F">
      <w:pPr>
        <w:jc w:val="both"/>
        <w:rPr>
          <w:b/>
          <w:sz w:val="28"/>
          <w:szCs w:val="28"/>
        </w:rPr>
      </w:pPr>
      <w:r>
        <w:rPr>
          <w:sz w:val="24"/>
          <w:szCs w:val="24"/>
        </w:rPr>
        <w:t>Academic Manager will be a qualified teacher with the necessary qualifications and experiences.  The Academic Manager will have teaching qualification, assessment qualification and internal quality assurance qualification. The minimum qualification for the Academic Manager is Masters in relevant discipline.</w:t>
      </w:r>
      <w:r w:rsidR="00202EB3">
        <w:rPr>
          <w:sz w:val="24"/>
          <w:szCs w:val="24"/>
        </w:rPr>
        <w:t xml:space="preserve"> </w:t>
      </w:r>
    </w:p>
    <w:p w14:paraId="46344458" w14:textId="77777777" w:rsidR="003627DE" w:rsidRPr="008926E6" w:rsidRDefault="003627DE" w:rsidP="0055130F">
      <w:pPr>
        <w:jc w:val="both"/>
        <w:rPr>
          <w:b/>
          <w:sz w:val="28"/>
          <w:szCs w:val="28"/>
        </w:rPr>
      </w:pPr>
      <w:r w:rsidRPr="008926E6">
        <w:rPr>
          <w:b/>
          <w:sz w:val="28"/>
          <w:szCs w:val="28"/>
        </w:rPr>
        <w:t>Other Academic Management Staff</w:t>
      </w:r>
    </w:p>
    <w:p w14:paraId="5E2EBEDB" w14:textId="77777777" w:rsidR="003627DE" w:rsidRDefault="003627DE" w:rsidP="0055130F">
      <w:pPr>
        <w:jc w:val="both"/>
        <w:rPr>
          <w:sz w:val="24"/>
          <w:szCs w:val="24"/>
        </w:rPr>
      </w:pPr>
      <w:r>
        <w:rPr>
          <w:sz w:val="24"/>
          <w:szCs w:val="24"/>
        </w:rPr>
        <w:t>To support the Academic Manager, there will be other positions as follows:</w:t>
      </w:r>
    </w:p>
    <w:p w14:paraId="425CBE10" w14:textId="77777777" w:rsidR="005C2247" w:rsidRPr="00C531BC" w:rsidRDefault="005C2247" w:rsidP="0055130F">
      <w:pPr>
        <w:pStyle w:val="ListParagraph"/>
        <w:numPr>
          <w:ilvl w:val="0"/>
          <w:numId w:val="1"/>
        </w:numPr>
        <w:jc w:val="both"/>
        <w:rPr>
          <w:sz w:val="24"/>
          <w:szCs w:val="24"/>
        </w:rPr>
      </w:pPr>
      <w:r w:rsidRPr="00C531BC">
        <w:rPr>
          <w:sz w:val="24"/>
          <w:szCs w:val="24"/>
        </w:rPr>
        <w:t>Academic Board</w:t>
      </w:r>
    </w:p>
    <w:p w14:paraId="7AF431DE" w14:textId="77777777" w:rsidR="003627DE" w:rsidRPr="00C531BC" w:rsidRDefault="003627DE" w:rsidP="0055130F">
      <w:pPr>
        <w:pStyle w:val="ListParagraph"/>
        <w:numPr>
          <w:ilvl w:val="0"/>
          <w:numId w:val="1"/>
        </w:numPr>
        <w:jc w:val="both"/>
        <w:rPr>
          <w:sz w:val="24"/>
          <w:szCs w:val="24"/>
        </w:rPr>
      </w:pPr>
      <w:r w:rsidRPr="00C531BC">
        <w:rPr>
          <w:sz w:val="24"/>
          <w:szCs w:val="24"/>
        </w:rPr>
        <w:t>Lead Internal Verifier/Internal Quality Assurance Manager</w:t>
      </w:r>
    </w:p>
    <w:p w14:paraId="052A0B7C" w14:textId="77777777" w:rsidR="003627DE" w:rsidRPr="00C531BC" w:rsidRDefault="003627DE" w:rsidP="0055130F">
      <w:pPr>
        <w:pStyle w:val="ListParagraph"/>
        <w:numPr>
          <w:ilvl w:val="0"/>
          <w:numId w:val="1"/>
        </w:numPr>
        <w:jc w:val="both"/>
        <w:rPr>
          <w:sz w:val="24"/>
          <w:szCs w:val="24"/>
        </w:rPr>
      </w:pPr>
      <w:r w:rsidRPr="00C531BC">
        <w:rPr>
          <w:sz w:val="24"/>
          <w:szCs w:val="24"/>
        </w:rPr>
        <w:t>Programme Manager</w:t>
      </w:r>
    </w:p>
    <w:p w14:paraId="39075503" w14:textId="77777777" w:rsidR="003627DE" w:rsidRPr="00C531BC" w:rsidRDefault="003627DE" w:rsidP="0055130F">
      <w:pPr>
        <w:pStyle w:val="ListParagraph"/>
        <w:numPr>
          <w:ilvl w:val="0"/>
          <w:numId w:val="1"/>
        </w:numPr>
        <w:jc w:val="both"/>
        <w:rPr>
          <w:sz w:val="24"/>
          <w:szCs w:val="24"/>
        </w:rPr>
      </w:pPr>
      <w:r w:rsidRPr="00C531BC">
        <w:rPr>
          <w:sz w:val="24"/>
          <w:szCs w:val="24"/>
        </w:rPr>
        <w:t>Internal Verifiers</w:t>
      </w:r>
    </w:p>
    <w:p w14:paraId="69551A12" w14:textId="77777777" w:rsidR="003627DE" w:rsidRPr="00C531BC" w:rsidRDefault="003627DE" w:rsidP="0055130F">
      <w:pPr>
        <w:pStyle w:val="ListParagraph"/>
        <w:numPr>
          <w:ilvl w:val="0"/>
          <w:numId w:val="1"/>
        </w:numPr>
        <w:jc w:val="both"/>
        <w:rPr>
          <w:sz w:val="24"/>
          <w:szCs w:val="24"/>
        </w:rPr>
      </w:pPr>
      <w:r w:rsidRPr="00C531BC">
        <w:rPr>
          <w:sz w:val="24"/>
          <w:szCs w:val="24"/>
        </w:rPr>
        <w:t>Cohort Leader</w:t>
      </w:r>
    </w:p>
    <w:p w14:paraId="00D61769" w14:textId="77777777" w:rsidR="003627DE" w:rsidRPr="00C531BC" w:rsidRDefault="003627DE" w:rsidP="0055130F">
      <w:pPr>
        <w:pStyle w:val="ListParagraph"/>
        <w:numPr>
          <w:ilvl w:val="0"/>
          <w:numId w:val="1"/>
        </w:numPr>
        <w:jc w:val="both"/>
        <w:rPr>
          <w:sz w:val="24"/>
          <w:szCs w:val="24"/>
        </w:rPr>
      </w:pPr>
      <w:r w:rsidRPr="00C531BC">
        <w:rPr>
          <w:sz w:val="24"/>
          <w:szCs w:val="24"/>
        </w:rPr>
        <w:t>Module Leader</w:t>
      </w:r>
    </w:p>
    <w:p w14:paraId="304CB5B7" w14:textId="77777777" w:rsidR="00091D46" w:rsidRPr="00C531BC" w:rsidRDefault="003627DE" w:rsidP="0055130F">
      <w:pPr>
        <w:pStyle w:val="ListParagraph"/>
        <w:numPr>
          <w:ilvl w:val="0"/>
          <w:numId w:val="1"/>
        </w:numPr>
        <w:jc w:val="both"/>
        <w:rPr>
          <w:sz w:val="24"/>
          <w:szCs w:val="24"/>
        </w:rPr>
      </w:pPr>
      <w:r w:rsidRPr="00C531BC">
        <w:rPr>
          <w:sz w:val="24"/>
          <w:szCs w:val="24"/>
        </w:rPr>
        <w:t>Lecturer/Assessor</w:t>
      </w:r>
      <w:r w:rsidR="00202EB3" w:rsidRPr="00C531BC">
        <w:rPr>
          <w:sz w:val="24"/>
          <w:szCs w:val="24"/>
        </w:rPr>
        <w:t xml:space="preserve"> </w:t>
      </w:r>
      <w:r w:rsidR="00B02484" w:rsidRPr="00C531BC">
        <w:rPr>
          <w:sz w:val="24"/>
          <w:szCs w:val="24"/>
        </w:rPr>
        <w:t xml:space="preserve"> </w:t>
      </w:r>
    </w:p>
    <w:p w14:paraId="09E40B85" w14:textId="77777777" w:rsidR="00091D46" w:rsidRPr="008926E6" w:rsidRDefault="00091D46" w:rsidP="0055130F">
      <w:pPr>
        <w:jc w:val="both"/>
        <w:rPr>
          <w:b/>
          <w:sz w:val="28"/>
          <w:szCs w:val="28"/>
        </w:rPr>
      </w:pPr>
      <w:r w:rsidRPr="008926E6">
        <w:rPr>
          <w:b/>
          <w:sz w:val="28"/>
          <w:szCs w:val="28"/>
        </w:rPr>
        <w:t>Organisational Chart</w:t>
      </w:r>
    </w:p>
    <w:p w14:paraId="0C9AAAB9" w14:textId="77777777" w:rsidR="008926E6" w:rsidRDefault="00091D46" w:rsidP="0055130F">
      <w:pPr>
        <w:jc w:val="both"/>
        <w:rPr>
          <w:sz w:val="24"/>
          <w:szCs w:val="24"/>
        </w:rPr>
      </w:pPr>
      <w:r>
        <w:rPr>
          <w:sz w:val="24"/>
          <w:szCs w:val="24"/>
        </w:rPr>
        <w:t>There must be organisational chart and the head of academic staff is the Academic Manager, followed by the Internal Quality Assurance Manager. The next staff below is the Programme Manager. There will be Programme Manager (Business) and Programme Manager (Healthcare). Following the programme managers are the Internal Verifier, Cohort Manager, Module/Unit Leader, and the Lecturer/Assessors.</w:t>
      </w:r>
    </w:p>
    <w:p w14:paraId="24943C49" w14:textId="77777777" w:rsidR="008926E6" w:rsidRDefault="008926E6" w:rsidP="0055130F">
      <w:pPr>
        <w:jc w:val="both"/>
        <w:rPr>
          <w:sz w:val="24"/>
          <w:szCs w:val="24"/>
        </w:rPr>
      </w:pPr>
    </w:p>
    <w:p w14:paraId="65D979C5" w14:textId="77777777" w:rsidR="008926E6" w:rsidRDefault="008926E6" w:rsidP="0055130F">
      <w:pPr>
        <w:jc w:val="both"/>
        <w:rPr>
          <w:sz w:val="24"/>
          <w:szCs w:val="24"/>
        </w:rPr>
      </w:pPr>
    </w:p>
    <w:p w14:paraId="63217A6E" w14:textId="77777777" w:rsidR="008926E6" w:rsidRDefault="008926E6" w:rsidP="0055130F">
      <w:pPr>
        <w:jc w:val="both"/>
        <w:rPr>
          <w:sz w:val="24"/>
          <w:szCs w:val="24"/>
        </w:rPr>
      </w:pPr>
    </w:p>
    <w:p w14:paraId="1662B9DC" w14:textId="77777777" w:rsidR="00562207" w:rsidRDefault="00562207" w:rsidP="0055130F">
      <w:pPr>
        <w:jc w:val="both"/>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1CE7C3C5" wp14:editId="024E1B5C">
                <wp:simplePos x="0" y="0"/>
                <wp:positionH relativeFrom="column">
                  <wp:posOffset>2457450</wp:posOffset>
                </wp:positionH>
                <wp:positionV relativeFrom="paragraph">
                  <wp:posOffset>264795</wp:posOffset>
                </wp:positionV>
                <wp:extent cx="914400" cy="6096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91440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D9B67F" w14:textId="77777777" w:rsidR="00C00A1A" w:rsidRDefault="00216CE6" w:rsidP="00C00A1A">
                            <w:pPr>
                              <w:jc w:val="center"/>
                            </w:pPr>
                            <w:r>
                              <w:t>Academic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E7C3C5" id="Rounded Rectangle 2" o:spid="_x0000_s1026" style="position:absolute;left:0;text-align:left;margin-left:193.5pt;margin-top:20.85pt;width:1in;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" fillcolor="#4f81bd [3204]" strokecolor="#243f60 [1604]" strokeweight="2pt">
                <v:textbox>
                  <w:txbxContent>
                    <w:p w14:paraId="77D9B67F" w14:textId="77777777" w:rsidR="00C00A1A" w:rsidRDefault="00216CE6" w:rsidP="00C00A1A">
                      <w:pPr>
                        <w:jc w:val="center"/>
                      </w:pPr>
                      <w:r>
                        <w:t>Academic Manager</w:t>
                      </w:r>
                    </w:p>
                  </w:txbxContent>
                </v:textbox>
              </v:roundrect>
            </w:pict>
          </mc:Fallback>
        </mc:AlternateContent>
      </w:r>
      <w:r w:rsidR="008926E6">
        <w:rPr>
          <w:sz w:val="24"/>
          <w:szCs w:val="24"/>
        </w:rPr>
        <w:t>Organisational Chart</w:t>
      </w:r>
    </w:p>
    <w:p w14:paraId="6480F5FA" w14:textId="77777777" w:rsidR="00562207" w:rsidRDefault="00562207" w:rsidP="0055130F">
      <w:pPr>
        <w:jc w:val="both"/>
        <w:rPr>
          <w:sz w:val="24"/>
          <w:szCs w:val="24"/>
        </w:rPr>
      </w:pPr>
    </w:p>
    <w:p w14:paraId="4269557B" w14:textId="77777777" w:rsidR="00562207" w:rsidRDefault="00566780" w:rsidP="0055130F">
      <w:pPr>
        <w:jc w:val="both"/>
        <w:rPr>
          <w:sz w:val="24"/>
          <w:szCs w:val="24"/>
        </w:rPr>
      </w:pPr>
      <w:r>
        <w:rPr>
          <w:noProof/>
          <w:sz w:val="24"/>
          <w:szCs w:val="24"/>
          <w:lang w:eastAsia="en-GB"/>
        </w:rPr>
        <mc:AlternateContent>
          <mc:Choice Requires="wps">
            <w:drawing>
              <wp:anchor distT="0" distB="0" distL="114300" distR="114300" simplePos="0" relativeHeight="251675648" behindDoc="0" locked="0" layoutInCell="1" allowOverlap="1" wp14:anchorId="097C5425" wp14:editId="01B4BA02">
                <wp:simplePos x="0" y="0"/>
                <wp:positionH relativeFrom="column">
                  <wp:posOffset>2895600</wp:posOffset>
                </wp:positionH>
                <wp:positionV relativeFrom="paragraph">
                  <wp:posOffset>192405</wp:posOffset>
                </wp:positionV>
                <wp:extent cx="9525" cy="723900"/>
                <wp:effectExtent l="95250" t="0" r="66675" b="57150"/>
                <wp:wrapNone/>
                <wp:docPr id="14" name="Straight Arrow Connector 14"/>
                <wp:cNvGraphicFramePr/>
                <a:graphic xmlns:a="http://schemas.openxmlformats.org/drawingml/2006/main">
                  <a:graphicData uri="http://schemas.microsoft.com/office/word/2010/wordprocessingShape">
                    <wps:wsp>
                      <wps:cNvCnPr/>
                      <wps:spPr>
                        <a:xfrm flipH="1">
                          <a:off x="0" y="0"/>
                          <a:ext cx="9525" cy="723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51D971" id="_x0000_t32" coordsize="21600,21600" o:spt="32" o:oned="t" path="m,l21600,21600e" filled="f">
                <v:path arrowok="t" fillok="f" o:connecttype="none"/>
                <o:lock v:ext="edit" shapetype="t"/>
              </v:shapetype>
              <v:shape id="Straight Arrow Connector 14" o:spid="_x0000_s1026" type="#_x0000_t32" style="position:absolute;margin-left:228pt;margin-top:15.15pt;width:.75pt;height:57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" strokecolor="#4579b8 [3044]">
                <v:stroke endarrow="open"/>
              </v:shape>
            </w:pict>
          </mc:Fallback>
        </mc:AlternateContent>
      </w:r>
    </w:p>
    <w:p w14:paraId="5E012B78" w14:textId="77777777" w:rsidR="00562207" w:rsidRDefault="00562207" w:rsidP="0055130F">
      <w:pPr>
        <w:jc w:val="both"/>
        <w:rPr>
          <w:sz w:val="24"/>
          <w:szCs w:val="24"/>
        </w:rPr>
      </w:pPr>
    </w:p>
    <w:p w14:paraId="6DED87FD" w14:textId="77777777" w:rsidR="00562207" w:rsidRDefault="00216CE6" w:rsidP="0055130F">
      <w:pPr>
        <w:jc w:val="both"/>
        <w:rPr>
          <w:sz w:val="24"/>
          <w:szCs w:val="24"/>
        </w:rPr>
      </w:pPr>
      <w:r>
        <w:rPr>
          <w:noProof/>
          <w:sz w:val="24"/>
          <w:szCs w:val="24"/>
          <w:lang w:eastAsia="en-GB"/>
        </w:rPr>
        <mc:AlternateContent>
          <mc:Choice Requires="wps">
            <w:drawing>
              <wp:anchor distT="0" distB="0" distL="114300" distR="114300" simplePos="0" relativeHeight="251673600" behindDoc="0" locked="0" layoutInCell="1" allowOverlap="1" wp14:anchorId="0D50896E" wp14:editId="65B4F9B6">
                <wp:simplePos x="0" y="0"/>
                <wp:positionH relativeFrom="column">
                  <wp:posOffset>2457450</wp:posOffset>
                </wp:positionH>
                <wp:positionV relativeFrom="paragraph">
                  <wp:posOffset>234315</wp:posOffset>
                </wp:positionV>
                <wp:extent cx="914400" cy="5619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91440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636A25" w14:textId="77777777" w:rsidR="00216CE6" w:rsidRDefault="00216CE6" w:rsidP="00216CE6">
                            <w:pPr>
                              <w:jc w:val="center"/>
                            </w:pPr>
                            <w:r>
                              <w:t>Academic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50896E" id="Rounded Rectangle 9" o:spid="_x0000_s1027" style="position:absolute;left:0;text-align:left;margin-left:193.5pt;margin-top:18.45pt;width:1in;height:44.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" fillcolor="#4f81bd [3204]" strokecolor="#243f60 [1604]" strokeweight="2pt">
                <v:textbox>
                  <w:txbxContent>
                    <w:p w14:paraId="53636A25" w14:textId="77777777" w:rsidR="00216CE6" w:rsidRDefault="00216CE6" w:rsidP="00216CE6">
                      <w:pPr>
                        <w:jc w:val="center"/>
                      </w:pPr>
                      <w:r>
                        <w:t>Academic Board</w:t>
                      </w:r>
                    </w:p>
                  </w:txbxContent>
                </v:textbox>
              </v:roundrect>
            </w:pict>
          </mc:Fallback>
        </mc:AlternateContent>
      </w:r>
    </w:p>
    <w:p w14:paraId="4C86D63E" w14:textId="77777777" w:rsidR="00562207" w:rsidRDefault="00562207" w:rsidP="0055130F">
      <w:pPr>
        <w:jc w:val="both"/>
        <w:rPr>
          <w:sz w:val="24"/>
          <w:szCs w:val="24"/>
        </w:rPr>
      </w:pPr>
    </w:p>
    <w:p w14:paraId="6BD5E090" w14:textId="77777777" w:rsidR="00562207" w:rsidRDefault="004F43D3" w:rsidP="0055130F">
      <w:pPr>
        <w:jc w:val="both"/>
        <w:rPr>
          <w:sz w:val="24"/>
          <w:szCs w:val="24"/>
        </w:rPr>
      </w:pPr>
      <w:r>
        <w:rPr>
          <w:noProof/>
          <w:sz w:val="24"/>
          <w:szCs w:val="24"/>
          <w:lang w:eastAsia="en-GB"/>
        </w:rPr>
        <mc:AlternateContent>
          <mc:Choice Requires="wps">
            <w:drawing>
              <wp:anchor distT="0" distB="0" distL="114300" distR="114300" simplePos="0" relativeHeight="251677696" behindDoc="0" locked="0" layoutInCell="1" allowOverlap="1" wp14:anchorId="6ADCA040" wp14:editId="2CFCA133">
                <wp:simplePos x="0" y="0"/>
                <wp:positionH relativeFrom="column">
                  <wp:posOffset>895350</wp:posOffset>
                </wp:positionH>
                <wp:positionV relativeFrom="paragraph">
                  <wp:posOffset>56515</wp:posOffset>
                </wp:positionV>
                <wp:extent cx="1657350" cy="1000125"/>
                <wp:effectExtent l="38100" t="0" r="19050" b="47625"/>
                <wp:wrapNone/>
                <wp:docPr id="17" name="Straight Arrow Connector 17"/>
                <wp:cNvGraphicFramePr/>
                <a:graphic xmlns:a="http://schemas.openxmlformats.org/drawingml/2006/main">
                  <a:graphicData uri="http://schemas.microsoft.com/office/word/2010/wordprocessingShape">
                    <wps:wsp>
                      <wps:cNvCnPr/>
                      <wps:spPr>
                        <a:xfrm flipH="1">
                          <a:off x="0" y="0"/>
                          <a:ext cx="1657350" cy="1000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04DF9B" id="Straight Arrow Connector 17" o:spid="_x0000_s1026" type="#_x0000_t32" style="position:absolute;margin-left:70.5pt;margin-top:4.45pt;width:130.5pt;height:78.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78720" behindDoc="0" locked="0" layoutInCell="1" allowOverlap="1" wp14:anchorId="72C0F55F" wp14:editId="6F92212A">
                <wp:simplePos x="0" y="0"/>
                <wp:positionH relativeFrom="column">
                  <wp:posOffset>3371850</wp:posOffset>
                </wp:positionH>
                <wp:positionV relativeFrom="paragraph">
                  <wp:posOffset>114299</wp:posOffset>
                </wp:positionV>
                <wp:extent cx="1466850" cy="962025"/>
                <wp:effectExtent l="0" t="0" r="57150" b="47625"/>
                <wp:wrapNone/>
                <wp:docPr id="18" name="Straight Arrow Connector 18"/>
                <wp:cNvGraphicFramePr/>
                <a:graphic xmlns:a="http://schemas.openxmlformats.org/drawingml/2006/main">
                  <a:graphicData uri="http://schemas.microsoft.com/office/word/2010/wordprocessingShape">
                    <wps:wsp>
                      <wps:cNvCnPr/>
                      <wps:spPr>
                        <a:xfrm>
                          <a:off x="0" y="0"/>
                          <a:ext cx="1466850" cy="962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82CF0" id="Straight Arrow Connector 18" o:spid="_x0000_s1026" type="#_x0000_t32" style="position:absolute;margin-left:265.5pt;margin-top:9pt;width:115.5pt;height:75.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" strokecolor="#4579b8 [3044]">
                <v:stroke endarrow="open"/>
              </v:shape>
            </w:pict>
          </mc:Fallback>
        </mc:AlternateContent>
      </w:r>
      <w:r w:rsidR="00566780">
        <w:rPr>
          <w:noProof/>
          <w:sz w:val="24"/>
          <w:szCs w:val="24"/>
          <w:lang w:eastAsia="en-GB"/>
        </w:rPr>
        <mc:AlternateContent>
          <mc:Choice Requires="wps">
            <w:drawing>
              <wp:anchor distT="0" distB="0" distL="114300" distR="114300" simplePos="0" relativeHeight="251676672" behindDoc="0" locked="0" layoutInCell="1" allowOverlap="1" wp14:anchorId="540F3893" wp14:editId="66FA4407">
                <wp:simplePos x="0" y="0"/>
                <wp:positionH relativeFrom="column">
                  <wp:posOffset>2905125</wp:posOffset>
                </wp:positionH>
                <wp:positionV relativeFrom="paragraph">
                  <wp:posOffset>114300</wp:posOffset>
                </wp:positionV>
                <wp:extent cx="0" cy="742950"/>
                <wp:effectExtent l="9525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F10E00" id="Straight Arrow Connector 16" o:spid="_x0000_s1026" type="#_x0000_t32" style="position:absolute;margin-left:228.75pt;margin-top:9pt;width:0;height:5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" strokecolor="#4579b8 [3044]">
                <v:stroke endarrow="open"/>
              </v:shape>
            </w:pict>
          </mc:Fallback>
        </mc:AlternateContent>
      </w:r>
    </w:p>
    <w:p w14:paraId="0714DE91" w14:textId="77777777" w:rsidR="00562207" w:rsidRDefault="00562207" w:rsidP="0055130F">
      <w:pPr>
        <w:jc w:val="both"/>
        <w:rPr>
          <w:sz w:val="24"/>
          <w:szCs w:val="24"/>
        </w:rPr>
      </w:pPr>
    </w:p>
    <w:p w14:paraId="46AB03AB" w14:textId="77777777" w:rsidR="00562207" w:rsidRDefault="004F43D3" w:rsidP="0055130F">
      <w:pPr>
        <w:jc w:val="both"/>
        <w:rPr>
          <w:sz w:val="24"/>
          <w:szCs w:val="24"/>
        </w:rPr>
      </w:pPr>
      <w:r>
        <w:rPr>
          <w:noProof/>
          <w:sz w:val="24"/>
          <w:szCs w:val="24"/>
          <w:lang w:eastAsia="en-GB"/>
        </w:rPr>
        <mc:AlternateContent>
          <mc:Choice Requires="wps">
            <w:drawing>
              <wp:anchor distT="0" distB="0" distL="114300" distR="114300" simplePos="0" relativeHeight="251661312" behindDoc="0" locked="0" layoutInCell="1" allowOverlap="1" wp14:anchorId="2A10BE93" wp14:editId="5F6BD4CF">
                <wp:simplePos x="0" y="0"/>
                <wp:positionH relativeFrom="column">
                  <wp:posOffset>2400300</wp:posOffset>
                </wp:positionH>
                <wp:positionV relativeFrom="paragraph">
                  <wp:posOffset>194310</wp:posOffset>
                </wp:positionV>
                <wp:extent cx="971550" cy="6286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97155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2263A7" w14:textId="77777777" w:rsidR="00C00A1A" w:rsidRDefault="00C00A1A" w:rsidP="00C00A1A">
                            <w:pPr>
                              <w:jc w:val="center"/>
                            </w:pPr>
                            <w:r>
                              <w:t>Programme Manager</w:t>
                            </w:r>
                            <w:r w:rsidR="00DC1737">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0BE93" id="Rounded Rectangle 3" o:spid="_x0000_s1028" style="position:absolute;left:0;text-align:left;margin-left:189pt;margin-top:15.3pt;width:76.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" fillcolor="#4f81bd [3204]" strokecolor="#243f60 [1604]" strokeweight="2pt">
                <v:textbox>
                  <w:txbxContent>
                    <w:p w14:paraId="232263A7" w14:textId="77777777" w:rsidR="00C00A1A" w:rsidRDefault="00C00A1A" w:rsidP="00C00A1A">
                      <w:pPr>
                        <w:jc w:val="center"/>
                      </w:pPr>
                      <w:r>
                        <w:t>Programme Manager</w:t>
                      </w:r>
                      <w:r w:rsidR="00DC1737">
                        <w:t>s</w:t>
                      </w:r>
                    </w:p>
                  </w:txbxContent>
                </v:textbox>
              </v:roundrect>
            </w:pict>
          </mc:Fallback>
        </mc:AlternateContent>
      </w:r>
      <w:r>
        <w:rPr>
          <w:noProof/>
          <w:sz w:val="24"/>
          <w:szCs w:val="24"/>
          <w:lang w:eastAsia="en-GB"/>
        </w:rPr>
        <mc:AlternateContent>
          <mc:Choice Requires="wps">
            <w:drawing>
              <wp:anchor distT="0" distB="0" distL="114300" distR="114300" simplePos="0" relativeHeight="251663360" behindDoc="0" locked="0" layoutInCell="1" allowOverlap="1" wp14:anchorId="46CFE702" wp14:editId="30DE2174">
                <wp:simplePos x="0" y="0"/>
                <wp:positionH relativeFrom="column">
                  <wp:posOffset>-104775</wp:posOffset>
                </wp:positionH>
                <wp:positionV relativeFrom="paragraph">
                  <wp:posOffset>308610</wp:posOffset>
                </wp:positionV>
                <wp:extent cx="914400" cy="7620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914400"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63728" w14:textId="77777777" w:rsidR="00C00A1A" w:rsidRDefault="00C00A1A" w:rsidP="00C00A1A">
                            <w:pPr>
                              <w:jc w:val="center"/>
                            </w:pPr>
                            <w:r>
                              <w:t>Lead Internal Verifier</w:t>
                            </w:r>
                            <w:r w:rsidR="00DC1737">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CFE702" id="Rounded Rectangle 4" o:spid="_x0000_s1029" style="position:absolute;left:0;text-align:left;margin-left:-8.25pt;margin-top:24.3pt;width:1in;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" fillcolor="#4f81bd [3204]" strokecolor="#243f60 [1604]" strokeweight="2pt">
                <v:textbox>
                  <w:txbxContent>
                    <w:p w14:paraId="6BE63728" w14:textId="77777777" w:rsidR="00C00A1A" w:rsidRDefault="00C00A1A" w:rsidP="00C00A1A">
                      <w:pPr>
                        <w:jc w:val="center"/>
                      </w:pPr>
                      <w:r>
                        <w:t>Lead Internal Verifier</w:t>
                      </w:r>
                      <w:r w:rsidR="00DC1737">
                        <w:t>s</w:t>
                      </w:r>
                    </w:p>
                  </w:txbxContent>
                </v:textbox>
              </v:roundrect>
            </w:pict>
          </mc:Fallback>
        </mc:AlternateContent>
      </w:r>
    </w:p>
    <w:p w14:paraId="29B88A4B" w14:textId="77777777" w:rsidR="00562207" w:rsidRDefault="0073788C" w:rsidP="0055130F">
      <w:pPr>
        <w:jc w:val="both"/>
        <w:rPr>
          <w:sz w:val="24"/>
          <w:szCs w:val="24"/>
        </w:rPr>
      </w:pPr>
      <w:r>
        <w:rPr>
          <w:noProof/>
          <w:sz w:val="24"/>
          <w:szCs w:val="24"/>
          <w:lang w:eastAsia="en-GB"/>
        </w:rPr>
        <mc:AlternateContent>
          <mc:Choice Requires="wps">
            <w:drawing>
              <wp:anchor distT="0" distB="0" distL="114300" distR="114300" simplePos="0" relativeHeight="251680768" behindDoc="0" locked="0" layoutInCell="1" allowOverlap="1" wp14:anchorId="54B61DEE" wp14:editId="69A7158A">
                <wp:simplePos x="0" y="0"/>
                <wp:positionH relativeFrom="column">
                  <wp:posOffset>847090</wp:posOffset>
                </wp:positionH>
                <wp:positionV relativeFrom="paragraph">
                  <wp:posOffset>272415</wp:posOffset>
                </wp:positionV>
                <wp:extent cx="1495425" cy="38100"/>
                <wp:effectExtent l="0" t="76200" r="9525" b="76200"/>
                <wp:wrapNone/>
                <wp:docPr id="20" name="Straight Arrow Connector 20"/>
                <wp:cNvGraphicFramePr/>
                <a:graphic xmlns:a="http://schemas.openxmlformats.org/drawingml/2006/main">
                  <a:graphicData uri="http://schemas.microsoft.com/office/word/2010/wordprocessingShape">
                    <wps:wsp>
                      <wps:cNvCnPr/>
                      <wps:spPr>
                        <a:xfrm flipV="1">
                          <a:off x="0" y="0"/>
                          <a:ext cx="1495425"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50BC55" id="Straight Arrow Connector 20" o:spid="_x0000_s1026" type="#_x0000_t32" style="position:absolute;margin-left:66.7pt;margin-top:21.45pt;width:117.75pt;height:3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1792" behindDoc="0" locked="0" layoutInCell="1" allowOverlap="1" wp14:anchorId="49F2466B" wp14:editId="6E84574D">
                <wp:simplePos x="0" y="0"/>
                <wp:positionH relativeFrom="column">
                  <wp:posOffset>3486150</wp:posOffset>
                </wp:positionH>
                <wp:positionV relativeFrom="paragraph">
                  <wp:posOffset>272415</wp:posOffset>
                </wp:positionV>
                <wp:extent cx="1371600" cy="38100"/>
                <wp:effectExtent l="38100" t="76200" r="0" b="76200"/>
                <wp:wrapNone/>
                <wp:docPr id="21" name="Straight Arrow Connector 21"/>
                <wp:cNvGraphicFramePr/>
                <a:graphic xmlns:a="http://schemas.openxmlformats.org/drawingml/2006/main">
                  <a:graphicData uri="http://schemas.microsoft.com/office/word/2010/wordprocessingShape">
                    <wps:wsp>
                      <wps:cNvCnPr/>
                      <wps:spPr>
                        <a:xfrm flipH="1" flipV="1">
                          <a:off x="0" y="0"/>
                          <a:ext cx="1371600"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3FC0D" id="Straight Arrow Connector 21" o:spid="_x0000_s1026" type="#_x0000_t32" style="position:absolute;margin-left:274.5pt;margin-top:21.45pt;width:108pt;height:3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" strokecolor="#4579b8 [3044]">
                <v:stroke endarrow="open"/>
              </v:shape>
            </w:pict>
          </mc:Fallback>
        </mc:AlternateContent>
      </w:r>
      <w:r w:rsidR="004F43D3">
        <w:rPr>
          <w:noProof/>
          <w:sz w:val="24"/>
          <w:szCs w:val="24"/>
          <w:lang w:eastAsia="en-GB"/>
        </w:rPr>
        <mc:AlternateContent>
          <mc:Choice Requires="wps">
            <w:drawing>
              <wp:anchor distT="0" distB="0" distL="114300" distR="114300" simplePos="0" relativeHeight="251665408" behindDoc="0" locked="0" layoutInCell="1" allowOverlap="1" wp14:anchorId="66161C68" wp14:editId="794CB04C">
                <wp:simplePos x="0" y="0"/>
                <wp:positionH relativeFrom="column">
                  <wp:posOffset>4895850</wp:posOffset>
                </wp:positionH>
                <wp:positionV relativeFrom="paragraph">
                  <wp:posOffset>15240</wp:posOffset>
                </wp:positionV>
                <wp:extent cx="914400" cy="7143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914400" cy="714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310949" w14:textId="77777777" w:rsidR="00C00A1A" w:rsidRDefault="00C00A1A" w:rsidP="00C00A1A">
                            <w:pPr>
                              <w:jc w:val="center"/>
                            </w:pPr>
                            <w:r>
                              <w:t>Quality</w:t>
                            </w:r>
                            <w:r w:rsidR="00483CE6">
                              <w:t xml:space="preserve"> Assurance</w:t>
                            </w:r>
                            <w: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161C68" id="Rounded Rectangle 5" o:spid="_x0000_s1030" style="position:absolute;left:0;text-align:left;margin-left:385.5pt;margin-top:1.2pt;width:1in;height:5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" fillcolor="#4f81bd [3204]" strokecolor="#243f60 [1604]" strokeweight="2pt">
                <v:textbox>
                  <w:txbxContent>
                    <w:p w14:paraId="78310949" w14:textId="77777777" w:rsidR="00C00A1A" w:rsidRDefault="00C00A1A" w:rsidP="00C00A1A">
                      <w:pPr>
                        <w:jc w:val="center"/>
                      </w:pPr>
                      <w:r>
                        <w:t>Quality</w:t>
                      </w:r>
                      <w:r w:rsidR="00483CE6">
                        <w:t xml:space="preserve"> Assurance</w:t>
                      </w:r>
                      <w:r>
                        <w:t xml:space="preserve"> Manager</w:t>
                      </w:r>
                    </w:p>
                  </w:txbxContent>
                </v:textbox>
              </v:roundrect>
            </w:pict>
          </mc:Fallback>
        </mc:AlternateContent>
      </w:r>
    </w:p>
    <w:p w14:paraId="279E2A8D" w14:textId="77777777" w:rsidR="00562207" w:rsidRDefault="00DC1737" w:rsidP="0055130F">
      <w:pPr>
        <w:jc w:val="both"/>
        <w:rPr>
          <w:sz w:val="24"/>
          <w:szCs w:val="24"/>
        </w:rPr>
      </w:pPr>
      <w:r>
        <w:rPr>
          <w:noProof/>
          <w:sz w:val="24"/>
          <w:szCs w:val="24"/>
          <w:lang w:eastAsia="en-GB"/>
        </w:rPr>
        <mc:AlternateContent>
          <mc:Choice Requires="wps">
            <w:drawing>
              <wp:anchor distT="0" distB="0" distL="114300" distR="114300" simplePos="0" relativeHeight="251686912" behindDoc="0" locked="0" layoutInCell="1" allowOverlap="1" wp14:anchorId="0E1450BE" wp14:editId="3C6A49B0">
                <wp:simplePos x="0" y="0"/>
                <wp:positionH relativeFrom="column">
                  <wp:posOffset>3371850</wp:posOffset>
                </wp:positionH>
                <wp:positionV relativeFrom="paragraph">
                  <wp:posOffset>321945</wp:posOffset>
                </wp:positionV>
                <wp:extent cx="1600200" cy="714375"/>
                <wp:effectExtent l="38100" t="0" r="19050" b="66675"/>
                <wp:wrapNone/>
                <wp:docPr id="26" name="Straight Arrow Connector 26"/>
                <wp:cNvGraphicFramePr/>
                <a:graphic xmlns:a="http://schemas.openxmlformats.org/drawingml/2006/main">
                  <a:graphicData uri="http://schemas.microsoft.com/office/word/2010/wordprocessingShape">
                    <wps:wsp>
                      <wps:cNvCnPr/>
                      <wps:spPr>
                        <a:xfrm flipH="1">
                          <a:off x="0" y="0"/>
                          <a:ext cx="1600200"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A2C840" id="Straight Arrow Connector 26" o:spid="_x0000_s1026" type="#_x0000_t32" style="position:absolute;margin-left:265.5pt;margin-top:25.35pt;width:126pt;height:56.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" strokecolor="#4579b8 [3044]">
                <v:stroke endarrow="open"/>
              </v:shape>
            </w:pict>
          </mc:Fallback>
        </mc:AlternateContent>
      </w:r>
      <w:r w:rsidR="004F43D3">
        <w:rPr>
          <w:noProof/>
          <w:sz w:val="24"/>
          <w:szCs w:val="24"/>
          <w:lang w:eastAsia="en-GB"/>
        </w:rPr>
        <mc:AlternateContent>
          <mc:Choice Requires="wps">
            <w:drawing>
              <wp:anchor distT="0" distB="0" distL="114300" distR="114300" simplePos="0" relativeHeight="251679744" behindDoc="0" locked="0" layoutInCell="1" allowOverlap="1" wp14:anchorId="5499B569" wp14:editId="27D15A22">
                <wp:simplePos x="0" y="0"/>
                <wp:positionH relativeFrom="column">
                  <wp:posOffset>2905125</wp:posOffset>
                </wp:positionH>
                <wp:positionV relativeFrom="paragraph">
                  <wp:posOffset>207645</wp:posOffset>
                </wp:positionV>
                <wp:extent cx="0" cy="74295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2D1BF4" id="Straight Arrow Connector 19" o:spid="_x0000_s1026" type="#_x0000_t32" style="position:absolute;margin-left:228.75pt;margin-top:16.35pt;width:0;height:58.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" strokecolor="#4579b8 [3044]">
                <v:stroke endarrow="open"/>
              </v:shape>
            </w:pict>
          </mc:Fallback>
        </mc:AlternateContent>
      </w:r>
    </w:p>
    <w:p w14:paraId="79D32BC0" w14:textId="77777777" w:rsidR="00562207" w:rsidRDefault="00DC1737" w:rsidP="0055130F">
      <w:pPr>
        <w:jc w:val="both"/>
        <w:rPr>
          <w:sz w:val="24"/>
          <w:szCs w:val="24"/>
        </w:rPr>
      </w:pPr>
      <w:r>
        <w:rPr>
          <w:noProof/>
          <w:sz w:val="24"/>
          <w:szCs w:val="24"/>
          <w:lang w:eastAsia="en-GB"/>
        </w:rPr>
        <mc:AlternateContent>
          <mc:Choice Requires="wps">
            <w:drawing>
              <wp:anchor distT="0" distB="0" distL="114300" distR="114300" simplePos="0" relativeHeight="251685888" behindDoc="0" locked="0" layoutInCell="1" allowOverlap="1" wp14:anchorId="257B8DCA" wp14:editId="0FFB4425">
                <wp:simplePos x="0" y="0"/>
                <wp:positionH relativeFrom="column">
                  <wp:posOffset>809624</wp:posOffset>
                </wp:positionH>
                <wp:positionV relativeFrom="paragraph">
                  <wp:posOffset>47625</wp:posOffset>
                </wp:positionV>
                <wp:extent cx="1590675" cy="695325"/>
                <wp:effectExtent l="0" t="0" r="66675" b="66675"/>
                <wp:wrapNone/>
                <wp:docPr id="25" name="Straight Arrow Connector 25"/>
                <wp:cNvGraphicFramePr/>
                <a:graphic xmlns:a="http://schemas.openxmlformats.org/drawingml/2006/main">
                  <a:graphicData uri="http://schemas.microsoft.com/office/word/2010/wordprocessingShape">
                    <wps:wsp>
                      <wps:cNvCnPr/>
                      <wps:spPr>
                        <a:xfrm>
                          <a:off x="0" y="0"/>
                          <a:ext cx="1590675" cy="695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B24A4D" id="Straight Arrow Connector 25" o:spid="_x0000_s1026" type="#_x0000_t32" style="position:absolute;margin-left:63.75pt;margin-top:3.75pt;width:125.25pt;height:54.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" strokecolor="#4579b8 [3044]">
                <v:stroke endarrow="open"/>
              </v:shape>
            </w:pict>
          </mc:Fallback>
        </mc:AlternateContent>
      </w:r>
    </w:p>
    <w:p w14:paraId="35425E5C" w14:textId="77777777" w:rsidR="00562207" w:rsidRDefault="00562207" w:rsidP="0055130F">
      <w:pPr>
        <w:jc w:val="both"/>
        <w:rPr>
          <w:sz w:val="24"/>
          <w:szCs w:val="24"/>
        </w:rPr>
      </w:pPr>
    </w:p>
    <w:p w14:paraId="4E2AC1C4" w14:textId="77777777" w:rsidR="00562207" w:rsidRDefault="00483CE6" w:rsidP="0055130F">
      <w:pPr>
        <w:jc w:val="both"/>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3571F70A" wp14:editId="701F0BED">
                <wp:simplePos x="0" y="0"/>
                <wp:positionH relativeFrom="column">
                  <wp:posOffset>2400300</wp:posOffset>
                </wp:positionH>
                <wp:positionV relativeFrom="paragraph">
                  <wp:posOffset>13970</wp:posOffset>
                </wp:positionV>
                <wp:extent cx="914400" cy="72390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914400"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9A633B" w14:textId="77777777" w:rsidR="00C00A1A" w:rsidRDefault="00C00A1A" w:rsidP="00C00A1A">
                            <w:pPr>
                              <w:jc w:val="center"/>
                            </w:pPr>
                            <w:r>
                              <w:t>Cohort Leader</w:t>
                            </w:r>
                            <w:r w:rsidR="00DC1737">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71F70A" id="Rounded Rectangle 6" o:spid="_x0000_s1031" style="position:absolute;left:0;text-align:left;margin-left:189pt;margin-top:1.1pt;width:1in;height:5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" fillcolor="#4f81bd [3204]" strokecolor="#243f60 [1604]" strokeweight="2pt">
                <v:textbox>
                  <w:txbxContent>
                    <w:p w14:paraId="479A633B" w14:textId="77777777" w:rsidR="00C00A1A" w:rsidRDefault="00C00A1A" w:rsidP="00C00A1A">
                      <w:pPr>
                        <w:jc w:val="center"/>
                      </w:pPr>
                      <w:r>
                        <w:t>Cohort Leader</w:t>
                      </w:r>
                      <w:r w:rsidR="00DC1737">
                        <w:t>s</w:t>
                      </w:r>
                    </w:p>
                  </w:txbxContent>
                </v:textbox>
              </v:roundrect>
            </w:pict>
          </mc:Fallback>
        </mc:AlternateContent>
      </w:r>
    </w:p>
    <w:p w14:paraId="59586DF1" w14:textId="77777777" w:rsidR="00562207" w:rsidRDefault="00DC1737" w:rsidP="0055130F">
      <w:pPr>
        <w:jc w:val="both"/>
        <w:rPr>
          <w:sz w:val="24"/>
          <w:szCs w:val="24"/>
        </w:rPr>
      </w:pPr>
      <w:r>
        <w:rPr>
          <w:noProof/>
          <w:sz w:val="24"/>
          <w:szCs w:val="24"/>
          <w:lang w:eastAsia="en-GB"/>
        </w:rPr>
        <mc:AlternateContent>
          <mc:Choice Requires="wps">
            <w:drawing>
              <wp:anchor distT="0" distB="0" distL="114300" distR="114300" simplePos="0" relativeHeight="251684864" behindDoc="0" locked="0" layoutInCell="1" allowOverlap="1" wp14:anchorId="7219865F" wp14:editId="5844CD57">
                <wp:simplePos x="0" y="0"/>
                <wp:positionH relativeFrom="column">
                  <wp:posOffset>3343275</wp:posOffset>
                </wp:positionH>
                <wp:positionV relativeFrom="paragraph">
                  <wp:posOffset>292100</wp:posOffset>
                </wp:positionV>
                <wp:extent cx="1495425" cy="685800"/>
                <wp:effectExtent l="0" t="0" r="66675" b="76200"/>
                <wp:wrapNone/>
                <wp:docPr id="24" name="Straight Arrow Connector 24"/>
                <wp:cNvGraphicFramePr/>
                <a:graphic xmlns:a="http://schemas.openxmlformats.org/drawingml/2006/main">
                  <a:graphicData uri="http://schemas.microsoft.com/office/word/2010/wordprocessingShape">
                    <wps:wsp>
                      <wps:cNvCnPr/>
                      <wps:spPr>
                        <a:xfrm>
                          <a:off x="0" y="0"/>
                          <a:ext cx="1495425"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DD117" id="Straight Arrow Connector 24" o:spid="_x0000_s1026" type="#_x0000_t32" style="position:absolute;margin-left:263.25pt;margin-top:23pt;width:117.75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" strokecolor="#4579b8 [3044]">
                <v:stroke endarrow="open"/>
              </v:shape>
            </w:pict>
          </mc:Fallback>
        </mc:AlternateContent>
      </w:r>
    </w:p>
    <w:p w14:paraId="307EAC6A" w14:textId="77777777" w:rsidR="00562207" w:rsidRDefault="007F2B04" w:rsidP="0055130F">
      <w:pPr>
        <w:jc w:val="both"/>
        <w:rPr>
          <w:sz w:val="24"/>
          <w:szCs w:val="24"/>
        </w:rPr>
      </w:pPr>
      <w:r>
        <w:rPr>
          <w:noProof/>
          <w:sz w:val="24"/>
          <w:szCs w:val="24"/>
          <w:lang w:eastAsia="en-GB"/>
        </w:rPr>
        <mc:AlternateContent>
          <mc:Choice Requires="wps">
            <w:drawing>
              <wp:anchor distT="0" distB="0" distL="114300" distR="114300" simplePos="0" relativeHeight="251683840" behindDoc="0" locked="0" layoutInCell="1" allowOverlap="1" wp14:anchorId="628672EC" wp14:editId="5AF3AC49">
                <wp:simplePos x="0" y="0"/>
                <wp:positionH relativeFrom="column">
                  <wp:posOffset>895350</wp:posOffset>
                </wp:positionH>
                <wp:positionV relativeFrom="paragraph">
                  <wp:posOffset>8255</wp:posOffset>
                </wp:positionV>
                <wp:extent cx="1504950" cy="666750"/>
                <wp:effectExtent l="38100" t="0" r="19050" b="76200"/>
                <wp:wrapNone/>
                <wp:docPr id="23" name="Straight Arrow Connector 23"/>
                <wp:cNvGraphicFramePr/>
                <a:graphic xmlns:a="http://schemas.openxmlformats.org/drawingml/2006/main">
                  <a:graphicData uri="http://schemas.microsoft.com/office/word/2010/wordprocessingShape">
                    <wps:wsp>
                      <wps:cNvCnPr/>
                      <wps:spPr>
                        <a:xfrm flipH="1">
                          <a:off x="0" y="0"/>
                          <a:ext cx="1504950"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1B478" id="Straight Arrow Connector 23" o:spid="_x0000_s1026" type="#_x0000_t32" style="position:absolute;margin-left:70.5pt;margin-top:.65pt;width:118.5pt;height:5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2816" behindDoc="0" locked="0" layoutInCell="1" allowOverlap="1" wp14:anchorId="51256394" wp14:editId="226A16A9">
                <wp:simplePos x="0" y="0"/>
                <wp:positionH relativeFrom="column">
                  <wp:posOffset>2895600</wp:posOffset>
                </wp:positionH>
                <wp:positionV relativeFrom="paragraph">
                  <wp:posOffset>55880</wp:posOffset>
                </wp:positionV>
                <wp:extent cx="0" cy="581025"/>
                <wp:effectExtent l="95250" t="0" r="57150" b="66675"/>
                <wp:wrapNone/>
                <wp:docPr id="22" name="Straight Arrow Connector 22"/>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FCC7D" id="Straight Arrow Connector 22" o:spid="_x0000_s1026" type="#_x0000_t32" style="position:absolute;margin-left:228pt;margin-top:4.4pt;width:0;height:45.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" strokecolor="#4579b8 [3044]">
                <v:stroke endarrow="open"/>
              </v:shape>
            </w:pict>
          </mc:Fallback>
        </mc:AlternateContent>
      </w:r>
    </w:p>
    <w:p w14:paraId="06A92DA3" w14:textId="77777777" w:rsidR="00562207" w:rsidRDefault="008C08D3" w:rsidP="0055130F">
      <w:pPr>
        <w:jc w:val="both"/>
        <w:rPr>
          <w:sz w:val="24"/>
          <w:szCs w:val="24"/>
        </w:rPr>
      </w:pPr>
      <w:r>
        <w:rPr>
          <w:noProof/>
          <w:sz w:val="24"/>
          <w:szCs w:val="24"/>
          <w:lang w:eastAsia="en-GB"/>
        </w:rPr>
        <mc:AlternateContent>
          <mc:Choice Requires="wps">
            <w:drawing>
              <wp:anchor distT="0" distB="0" distL="114300" distR="114300" simplePos="0" relativeHeight="251671552" behindDoc="0" locked="0" layoutInCell="1" allowOverlap="1" wp14:anchorId="5AF40877" wp14:editId="5EF5AA79">
                <wp:simplePos x="0" y="0"/>
                <wp:positionH relativeFrom="column">
                  <wp:posOffset>-38100</wp:posOffset>
                </wp:positionH>
                <wp:positionV relativeFrom="paragraph">
                  <wp:posOffset>295910</wp:posOffset>
                </wp:positionV>
                <wp:extent cx="914400" cy="75247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914400" cy="752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75D59B" w14:textId="77777777" w:rsidR="00483CE6" w:rsidRDefault="00483CE6" w:rsidP="00483CE6">
                            <w:pPr>
                              <w:jc w:val="center"/>
                            </w:pPr>
                            <w:r>
                              <w:t>Students Admin and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F40877" id="Rounded Rectangle 8" o:spid="_x0000_s1032" style="position:absolute;left:0;text-align:left;margin-left:-3pt;margin-top:23.3pt;width:1in;height:59.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" fillcolor="#4f81bd [3204]" strokecolor="#243f60 [1604]" strokeweight="2pt">
                <v:textbox>
                  <w:txbxContent>
                    <w:p w14:paraId="3D75D59B" w14:textId="77777777" w:rsidR="00483CE6" w:rsidRDefault="00483CE6" w:rsidP="00483CE6">
                      <w:pPr>
                        <w:jc w:val="center"/>
                      </w:pPr>
                      <w:r>
                        <w:t>Students Admin and welfare</w:t>
                      </w:r>
                    </w:p>
                  </w:txbxContent>
                </v:textbox>
              </v:roundrect>
            </w:pict>
          </mc:Fallback>
        </mc:AlternateContent>
      </w:r>
      <w:r w:rsidR="00DC1737">
        <w:rPr>
          <w:noProof/>
          <w:sz w:val="24"/>
          <w:szCs w:val="24"/>
          <w:lang w:eastAsia="en-GB"/>
        </w:rPr>
        <mc:AlternateContent>
          <mc:Choice Requires="wps">
            <w:drawing>
              <wp:anchor distT="0" distB="0" distL="114300" distR="114300" simplePos="0" relativeHeight="251669504" behindDoc="0" locked="0" layoutInCell="1" allowOverlap="1" wp14:anchorId="1199DDB8" wp14:editId="56DB95B0">
                <wp:simplePos x="0" y="0"/>
                <wp:positionH relativeFrom="column">
                  <wp:posOffset>4791075</wp:posOffset>
                </wp:positionH>
                <wp:positionV relativeFrom="paragraph">
                  <wp:posOffset>295275</wp:posOffset>
                </wp:positionV>
                <wp:extent cx="914400" cy="8096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914400" cy="809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DF597B" w14:textId="77777777" w:rsidR="00C00A1A" w:rsidRDefault="00C00A1A" w:rsidP="00C00A1A">
                            <w:pPr>
                              <w:jc w:val="center"/>
                            </w:pPr>
                            <w:r>
                              <w:t>Lecturer</w:t>
                            </w:r>
                            <w:r w:rsidR="00DC1737">
                              <w:t>s</w:t>
                            </w:r>
                            <w:r w:rsidR="00483CE6">
                              <w:t xml:space="preserve">  and </w:t>
                            </w:r>
                            <w:r>
                              <w:t>Assessors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99DDB8" id="Rounded Rectangle 7" o:spid="_x0000_s1033" style="position:absolute;left:0;text-align:left;margin-left:377.25pt;margin-top:23.25pt;width:1in;height:6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" fillcolor="#4f81bd [3204]" strokecolor="#243f60 [1604]" strokeweight="2pt">
                <v:textbox>
                  <w:txbxContent>
                    <w:p w14:paraId="7DDF597B" w14:textId="77777777" w:rsidR="00C00A1A" w:rsidRDefault="00C00A1A" w:rsidP="00C00A1A">
                      <w:pPr>
                        <w:jc w:val="center"/>
                      </w:pPr>
                      <w:r>
                        <w:t>Lecturer</w:t>
                      </w:r>
                      <w:r w:rsidR="00DC1737">
                        <w:t>s</w:t>
                      </w:r>
                      <w:r w:rsidR="00483CE6">
                        <w:t xml:space="preserve">  and </w:t>
                      </w:r>
                      <w:r>
                        <w:t>Assessors</w:t>
                      </w:r>
                    </w:p>
                  </w:txbxContent>
                </v:textbox>
              </v:roundrect>
            </w:pict>
          </mc:Fallback>
        </mc:AlternateContent>
      </w:r>
      <w:r w:rsidR="00483CE6">
        <w:rPr>
          <w:noProof/>
          <w:sz w:val="24"/>
          <w:szCs w:val="24"/>
          <w:lang w:eastAsia="en-GB"/>
        </w:rPr>
        <mc:AlternateContent>
          <mc:Choice Requires="wps">
            <w:drawing>
              <wp:anchor distT="0" distB="0" distL="114300" distR="114300" simplePos="0" relativeHeight="251674624" behindDoc="0" locked="0" layoutInCell="1" allowOverlap="1" wp14:anchorId="410A6378" wp14:editId="4696C6F7">
                <wp:simplePos x="0" y="0"/>
                <wp:positionH relativeFrom="column">
                  <wp:posOffset>2400300</wp:posOffset>
                </wp:positionH>
                <wp:positionV relativeFrom="paragraph">
                  <wp:posOffset>334009</wp:posOffset>
                </wp:positionV>
                <wp:extent cx="914400" cy="77152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914400"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30B686" w14:textId="77777777" w:rsidR="00483CE6" w:rsidRDefault="00483CE6" w:rsidP="00483CE6">
                            <w:pPr>
                              <w:jc w:val="center"/>
                            </w:pPr>
                            <w:r>
                              <w:t>Module Unit Leader</w:t>
                            </w:r>
                            <w:r w:rsidR="00DC1737">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0A6378" id="Rounded Rectangle 13" o:spid="_x0000_s1034" style="position:absolute;left:0;text-align:left;margin-left:189pt;margin-top:26.3pt;width:1in;height:6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" fillcolor="#4f81bd [3204]" strokecolor="#243f60 [1604]" strokeweight="2pt">
                <v:textbox>
                  <w:txbxContent>
                    <w:p w14:paraId="3F30B686" w14:textId="77777777" w:rsidR="00483CE6" w:rsidRDefault="00483CE6" w:rsidP="00483CE6">
                      <w:pPr>
                        <w:jc w:val="center"/>
                      </w:pPr>
                      <w:r>
                        <w:t>Module Unit Leader</w:t>
                      </w:r>
                      <w:r w:rsidR="00DC1737">
                        <w:t>s</w:t>
                      </w:r>
                    </w:p>
                  </w:txbxContent>
                </v:textbox>
              </v:roundrect>
            </w:pict>
          </mc:Fallback>
        </mc:AlternateContent>
      </w:r>
    </w:p>
    <w:p w14:paraId="23487280" w14:textId="77777777" w:rsidR="00562207" w:rsidRDefault="00562207" w:rsidP="0055130F">
      <w:pPr>
        <w:jc w:val="both"/>
        <w:rPr>
          <w:sz w:val="24"/>
          <w:szCs w:val="24"/>
        </w:rPr>
      </w:pPr>
    </w:p>
    <w:p w14:paraId="2D5D5964" w14:textId="77777777" w:rsidR="00562207" w:rsidRDefault="008C08D3" w:rsidP="0055130F">
      <w:pPr>
        <w:jc w:val="both"/>
        <w:rPr>
          <w:sz w:val="24"/>
          <w:szCs w:val="24"/>
        </w:rPr>
      </w:pPr>
      <w:r>
        <w:rPr>
          <w:noProof/>
          <w:sz w:val="24"/>
          <w:szCs w:val="24"/>
          <w:lang w:eastAsia="en-GB"/>
        </w:rPr>
        <mc:AlternateContent>
          <mc:Choice Requires="wps">
            <w:drawing>
              <wp:anchor distT="0" distB="0" distL="114300" distR="114300" simplePos="0" relativeHeight="251687936" behindDoc="0" locked="0" layoutInCell="1" allowOverlap="1" wp14:anchorId="215BB970" wp14:editId="56E5D102">
                <wp:simplePos x="0" y="0"/>
                <wp:positionH relativeFrom="column">
                  <wp:posOffset>904875</wp:posOffset>
                </wp:positionH>
                <wp:positionV relativeFrom="paragraph">
                  <wp:posOffset>13970</wp:posOffset>
                </wp:positionV>
                <wp:extent cx="1400175" cy="47625"/>
                <wp:effectExtent l="0" t="38100" r="47625" b="104775"/>
                <wp:wrapNone/>
                <wp:docPr id="27" name="Straight Arrow Connector 27"/>
                <wp:cNvGraphicFramePr/>
                <a:graphic xmlns:a="http://schemas.openxmlformats.org/drawingml/2006/main">
                  <a:graphicData uri="http://schemas.microsoft.com/office/word/2010/wordprocessingShape">
                    <wps:wsp>
                      <wps:cNvCnPr/>
                      <wps:spPr>
                        <a:xfrm>
                          <a:off x="0" y="0"/>
                          <a:ext cx="1400175"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3F52BB" id="Straight Arrow Connector 27" o:spid="_x0000_s1026" type="#_x0000_t32" style="position:absolute;margin-left:71.25pt;margin-top:1.1pt;width:110.2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" strokecolor="#4579b8 [3044]">
                <v:stroke endarrow="open"/>
              </v:shape>
            </w:pict>
          </mc:Fallback>
        </mc:AlternateContent>
      </w:r>
      <w:r>
        <w:rPr>
          <w:noProof/>
          <w:sz w:val="24"/>
          <w:szCs w:val="24"/>
          <w:lang w:eastAsia="en-GB"/>
        </w:rPr>
        <mc:AlternateContent>
          <mc:Choice Requires="wps">
            <w:drawing>
              <wp:anchor distT="0" distB="0" distL="114300" distR="114300" simplePos="0" relativeHeight="251688960" behindDoc="0" locked="0" layoutInCell="1" allowOverlap="1" wp14:anchorId="499012F7" wp14:editId="37347462">
                <wp:simplePos x="0" y="0"/>
                <wp:positionH relativeFrom="column">
                  <wp:posOffset>3371850</wp:posOffset>
                </wp:positionH>
                <wp:positionV relativeFrom="paragraph">
                  <wp:posOffset>61595</wp:posOffset>
                </wp:positionV>
                <wp:extent cx="1466851" cy="66675"/>
                <wp:effectExtent l="38100" t="38100" r="19050" b="104775"/>
                <wp:wrapNone/>
                <wp:docPr id="28" name="Straight Arrow Connector 28"/>
                <wp:cNvGraphicFramePr/>
                <a:graphic xmlns:a="http://schemas.openxmlformats.org/drawingml/2006/main">
                  <a:graphicData uri="http://schemas.microsoft.com/office/word/2010/wordprocessingShape">
                    <wps:wsp>
                      <wps:cNvCnPr/>
                      <wps:spPr>
                        <a:xfrm flipH="1">
                          <a:off x="0" y="0"/>
                          <a:ext cx="1466851"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811B4" id="Straight Arrow Connector 28" o:spid="_x0000_s1026" type="#_x0000_t32" style="position:absolute;margin-left:265.5pt;margin-top:4.85pt;width:115.5pt;height:5.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" strokecolor="#4579b8 [3044]">
                <v:stroke endarrow="open"/>
              </v:shape>
            </w:pict>
          </mc:Fallback>
        </mc:AlternateContent>
      </w:r>
    </w:p>
    <w:p w14:paraId="713B1057" w14:textId="77777777" w:rsidR="00562207" w:rsidRDefault="00562207" w:rsidP="0055130F">
      <w:pPr>
        <w:jc w:val="both"/>
        <w:rPr>
          <w:sz w:val="24"/>
          <w:szCs w:val="24"/>
        </w:rPr>
      </w:pPr>
    </w:p>
    <w:p w14:paraId="01EED099" w14:textId="77777777" w:rsidR="00562207" w:rsidRDefault="00562207" w:rsidP="0055130F">
      <w:pPr>
        <w:jc w:val="both"/>
        <w:rPr>
          <w:sz w:val="24"/>
          <w:szCs w:val="24"/>
        </w:rPr>
      </w:pPr>
    </w:p>
    <w:p w14:paraId="41C51BC7" w14:textId="77777777" w:rsidR="0081394B" w:rsidRDefault="0081394B" w:rsidP="0055130F">
      <w:pPr>
        <w:jc w:val="both"/>
        <w:rPr>
          <w:sz w:val="24"/>
          <w:szCs w:val="24"/>
        </w:rPr>
      </w:pPr>
    </w:p>
    <w:p w14:paraId="41C782DA" w14:textId="77777777" w:rsidR="0081394B" w:rsidRDefault="0081394B" w:rsidP="0055130F">
      <w:pPr>
        <w:jc w:val="both"/>
        <w:rPr>
          <w:sz w:val="24"/>
          <w:szCs w:val="24"/>
        </w:rPr>
      </w:pPr>
    </w:p>
    <w:p w14:paraId="1DF3C2B5" w14:textId="77777777" w:rsidR="0081394B" w:rsidRDefault="0081394B" w:rsidP="0055130F">
      <w:pPr>
        <w:jc w:val="both"/>
        <w:rPr>
          <w:sz w:val="24"/>
          <w:szCs w:val="24"/>
        </w:rPr>
      </w:pPr>
    </w:p>
    <w:p w14:paraId="2B81679B" w14:textId="77777777" w:rsidR="0081394B" w:rsidRDefault="0081394B" w:rsidP="0055130F">
      <w:pPr>
        <w:jc w:val="both"/>
        <w:rPr>
          <w:sz w:val="24"/>
          <w:szCs w:val="24"/>
        </w:rPr>
      </w:pPr>
    </w:p>
    <w:p w14:paraId="1E707496" w14:textId="77777777" w:rsidR="0081394B" w:rsidRDefault="0081394B" w:rsidP="0055130F">
      <w:pPr>
        <w:jc w:val="both"/>
        <w:rPr>
          <w:sz w:val="24"/>
          <w:szCs w:val="24"/>
        </w:rPr>
      </w:pPr>
    </w:p>
    <w:p w14:paraId="5B3558B6" w14:textId="77777777" w:rsidR="005C2247" w:rsidRPr="00ED4485" w:rsidRDefault="005C2247" w:rsidP="0055130F">
      <w:pPr>
        <w:jc w:val="both"/>
        <w:rPr>
          <w:b/>
          <w:sz w:val="28"/>
          <w:szCs w:val="28"/>
        </w:rPr>
      </w:pPr>
      <w:r w:rsidRPr="00ED4485">
        <w:rPr>
          <w:b/>
          <w:sz w:val="28"/>
          <w:szCs w:val="28"/>
        </w:rPr>
        <w:t>Appraisal System</w:t>
      </w:r>
    </w:p>
    <w:p w14:paraId="28991D21" w14:textId="77777777" w:rsidR="005C2247" w:rsidRDefault="005C2247" w:rsidP="0055130F">
      <w:pPr>
        <w:jc w:val="both"/>
        <w:rPr>
          <w:sz w:val="24"/>
          <w:szCs w:val="24"/>
        </w:rPr>
      </w:pPr>
      <w:r>
        <w:rPr>
          <w:sz w:val="24"/>
          <w:szCs w:val="24"/>
        </w:rPr>
        <w:t xml:space="preserve">There is a system of Performance Review within </w:t>
      </w:r>
      <w:proofErr w:type="spellStart"/>
      <w:r>
        <w:rPr>
          <w:sz w:val="24"/>
          <w:szCs w:val="24"/>
        </w:rPr>
        <w:t>Osymar</w:t>
      </w:r>
      <w:proofErr w:type="spellEnd"/>
      <w:r>
        <w:rPr>
          <w:sz w:val="24"/>
          <w:szCs w:val="24"/>
        </w:rPr>
        <w:t xml:space="preserve"> International College of Education. All staff, whether full time, part time or contract must be appraised twice yearly. That is every six (6) months. The Performance Review is based on the discipline of the staff and all academic staff must be appraised on teaching and Assessment. The appraisal would be in the presence of a senior staff and </w:t>
      </w:r>
      <w:r w:rsidR="00115F5A">
        <w:rPr>
          <w:sz w:val="24"/>
          <w:szCs w:val="24"/>
        </w:rPr>
        <w:t xml:space="preserve">a member of </w:t>
      </w:r>
      <w:r>
        <w:rPr>
          <w:sz w:val="24"/>
          <w:szCs w:val="24"/>
        </w:rPr>
        <w:t>Academic Board.</w:t>
      </w:r>
      <w:r w:rsidR="00115F5A">
        <w:rPr>
          <w:sz w:val="24"/>
          <w:szCs w:val="24"/>
        </w:rPr>
        <w:t xml:space="preserve"> The appraisal will review the teaching styles, methods and strategy of the lecturer concerned. The performance review also will involve Formative (Assessment for Learning) and Summative Assessment. This is to ensure that the teaching staff is capable of planning and delivering enjoyable and motivating lectures to learners. The appraisal will review the capability and ability of the teaching staff to make assessment decisions tha</w:t>
      </w:r>
      <w:r w:rsidR="00F5141F">
        <w:rPr>
          <w:sz w:val="24"/>
          <w:szCs w:val="24"/>
        </w:rPr>
        <w:t>t are fair and none judgemental</w:t>
      </w:r>
      <w:r w:rsidR="00115F5A">
        <w:rPr>
          <w:sz w:val="24"/>
          <w:szCs w:val="24"/>
        </w:rPr>
        <w:t xml:space="preserve"> and according to the assessment criteria of the learning outcomes. </w:t>
      </w:r>
      <w:r w:rsidR="00F5141F">
        <w:rPr>
          <w:sz w:val="24"/>
          <w:szCs w:val="24"/>
        </w:rPr>
        <w:t>The teaching staff would be appraised on the Command Verbs (Key Words) to ensure that he or she understand</w:t>
      </w:r>
      <w:r w:rsidR="00DA6365">
        <w:rPr>
          <w:sz w:val="24"/>
          <w:szCs w:val="24"/>
        </w:rPr>
        <w:t>s</w:t>
      </w:r>
      <w:r w:rsidR="00F5141F">
        <w:rPr>
          <w:sz w:val="24"/>
          <w:szCs w:val="24"/>
        </w:rPr>
        <w:t xml:space="preserve"> them accordingly. Appraisal will be followed by Training and Standardisation for developmental processes.</w:t>
      </w:r>
      <w:r>
        <w:rPr>
          <w:sz w:val="24"/>
          <w:szCs w:val="24"/>
        </w:rPr>
        <w:t xml:space="preserve"> </w:t>
      </w:r>
    </w:p>
    <w:p w14:paraId="14FF3AC1" w14:textId="77777777" w:rsidR="00DA6365" w:rsidRPr="00ED4485" w:rsidRDefault="00DA6365" w:rsidP="0055130F">
      <w:pPr>
        <w:jc w:val="both"/>
        <w:rPr>
          <w:b/>
          <w:sz w:val="28"/>
          <w:szCs w:val="28"/>
        </w:rPr>
      </w:pPr>
      <w:r w:rsidRPr="00ED4485">
        <w:rPr>
          <w:b/>
          <w:sz w:val="28"/>
          <w:szCs w:val="28"/>
        </w:rPr>
        <w:t>Training and Standardisation</w:t>
      </w:r>
    </w:p>
    <w:p w14:paraId="1E7DC7B2" w14:textId="77777777" w:rsidR="00DA6365" w:rsidRDefault="008D78B1" w:rsidP="0055130F">
      <w:pPr>
        <w:jc w:val="both"/>
        <w:rPr>
          <w:sz w:val="24"/>
          <w:szCs w:val="24"/>
        </w:rPr>
      </w:pPr>
      <w:r>
        <w:rPr>
          <w:sz w:val="24"/>
          <w:szCs w:val="24"/>
        </w:rPr>
        <w:t xml:space="preserve">There must be training and development system for all the teaching staff of </w:t>
      </w:r>
      <w:proofErr w:type="spellStart"/>
      <w:r>
        <w:rPr>
          <w:sz w:val="24"/>
          <w:szCs w:val="24"/>
        </w:rPr>
        <w:t>Osymar</w:t>
      </w:r>
      <w:proofErr w:type="spellEnd"/>
      <w:r>
        <w:rPr>
          <w:sz w:val="24"/>
          <w:szCs w:val="24"/>
        </w:rPr>
        <w:t xml:space="preserve"> International College of Education. The organisation will engage qualified trainers to undertake the training and development of all the teaching staff and this will be compulsory and all the teaching staff may attend physically or online. All the teaching staff will be supported in the areas that he or she is weak by the method of Management </w:t>
      </w:r>
      <w:proofErr w:type="gramStart"/>
      <w:r>
        <w:rPr>
          <w:sz w:val="24"/>
          <w:szCs w:val="24"/>
        </w:rPr>
        <w:t>By</w:t>
      </w:r>
      <w:proofErr w:type="gramEnd"/>
      <w:r>
        <w:rPr>
          <w:sz w:val="24"/>
          <w:szCs w:val="24"/>
        </w:rPr>
        <w:t xml:space="preserve"> Objective to ensure that individual needs are met. </w:t>
      </w:r>
    </w:p>
    <w:p w14:paraId="5A62B960" w14:textId="77777777" w:rsidR="00F838E3" w:rsidRDefault="008D78B1" w:rsidP="0055130F">
      <w:pPr>
        <w:jc w:val="both"/>
        <w:rPr>
          <w:sz w:val="24"/>
          <w:szCs w:val="24"/>
        </w:rPr>
      </w:pPr>
      <w:r>
        <w:rPr>
          <w:sz w:val="24"/>
          <w:szCs w:val="24"/>
        </w:rPr>
        <w:t>There will be a Standardisation system</w:t>
      </w:r>
      <w:r w:rsidR="001621B0">
        <w:rPr>
          <w:sz w:val="24"/>
          <w:szCs w:val="24"/>
        </w:rPr>
        <w:t xml:space="preserve"> for Continued Professional Development and uniformity of teaching and assessment. All teaching staff must participate in standardisation meeting prior to the beginning of any academic programme and also prior to the assessment of any module or unit. The Standardisation Meetings will be chaired by the cohort leader and or the module/unit leader.  All the teaching staff must attempt a mock assessment of a previous similar unit.</w:t>
      </w:r>
      <w:r w:rsidR="004E4F8E">
        <w:rPr>
          <w:sz w:val="24"/>
          <w:szCs w:val="24"/>
        </w:rPr>
        <w:t xml:space="preserve"> This is to ensure that assessors and the internal verifier </w:t>
      </w:r>
      <w:r w:rsidR="00C27927">
        <w:rPr>
          <w:sz w:val="24"/>
          <w:szCs w:val="24"/>
        </w:rPr>
        <w:t>set a standard of quality. To ensure that common standards are maintained, the centre organises teaching observation scheme</w:t>
      </w:r>
    </w:p>
    <w:p w14:paraId="186E7D2E" w14:textId="77777777" w:rsidR="00C33106" w:rsidRDefault="00C33106" w:rsidP="0055130F">
      <w:pPr>
        <w:jc w:val="both"/>
        <w:rPr>
          <w:b/>
          <w:sz w:val="28"/>
          <w:szCs w:val="28"/>
        </w:rPr>
      </w:pPr>
    </w:p>
    <w:p w14:paraId="61C5175D" w14:textId="77777777" w:rsidR="00C33106" w:rsidRDefault="00C33106" w:rsidP="0055130F">
      <w:pPr>
        <w:jc w:val="both"/>
        <w:rPr>
          <w:b/>
          <w:sz w:val="28"/>
          <w:szCs w:val="28"/>
        </w:rPr>
      </w:pPr>
    </w:p>
    <w:p w14:paraId="611E39D4" w14:textId="77777777" w:rsidR="00C33106" w:rsidRDefault="00C33106" w:rsidP="0055130F">
      <w:pPr>
        <w:jc w:val="both"/>
        <w:rPr>
          <w:b/>
          <w:sz w:val="28"/>
          <w:szCs w:val="28"/>
        </w:rPr>
      </w:pPr>
    </w:p>
    <w:p w14:paraId="5F9D5B32" w14:textId="77777777" w:rsidR="00C33106" w:rsidRDefault="00C33106" w:rsidP="0055130F">
      <w:pPr>
        <w:jc w:val="both"/>
        <w:rPr>
          <w:b/>
          <w:sz w:val="28"/>
          <w:szCs w:val="28"/>
        </w:rPr>
      </w:pPr>
    </w:p>
    <w:p w14:paraId="32C07D8F" w14:textId="77777777" w:rsidR="00C33106" w:rsidRDefault="00C33106" w:rsidP="0055130F">
      <w:pPr>
        <w:jc w:val="both"/>
        <w:rPr>
          <w:b/>
          <w:sz w:val="28"/>
          <w:szCs w:val="28"/>
        </w:rPr>
      </w:pPr>
    </w:p>
    <w:p w14:paraId="1D9D9C1C" w14:textId="77777777" w:rsidR="005C2247" w:rsidRPr="00ED4485" w:rsidRDefault="00F838E3" w:rsidP="0055130F">
      <w:pPr>
        <w:jc w:val="both"/>
        <w:rPr>
          <w:b/>
          <w:sz w:val="28"/>
          <w:szCs w:val="28"/>
        </w:rPr>
      </w:pPr>
      <w:r w:rsidRPr="00ED4485">
        <w:rPr>
          <w:b/>
          <w:sz w:val="28"/>
          <w:szCs w:val="28"/>
        </w:rPr>
        <w:t>Lesson Observation Schemes</w:t>
      </w:r>
    </w:p>
    <w:p w14:paraId="427AAAC0" w14:textId="77777777" w:rsidR="00F838E3" w:rsidRDefault="00F838E3" w:rsidP="0055130F">
      <w:pPr>
        <w:jc w:val="both"/>
        <w:rPr>
          <w:sz w:val="24"/>
          <w:szCs w:val="24"/>
        </w:rPr>
      </w:pPr>
      <w:r>
        <w:rPr>
          <w:sz w:val="24"/>
          <w:szCs w:val="24"/>
        </w:rPr>
        <w:t>There will be a bi-annual observation for all the teaching staff. Newly recruited staff wo</w:t>
      </w:r>
      <w:r w:rsidR="004D102E">
        <w:rPr>
          <w:sz w:val="24"/>
          <w:szCs w:val="24"/>
        </w:rPr>
        <w:t>uld</w:t>
      </w:r>
      <w:r>
        <w:rPr>
          <w:sz w:val="24"/>
          <w:szCs w:val="24"/>
        </w:rPr>
        <w:t xml:space="preserve"> be observed within the first six (6) weeks</w:t>
      </w:r>
      <w:r w:rsidR="004D102E">
        <w:rPr>
          <w:sz w:val="24"/>
          <w:szCs w:val="24"/>
        </w:rPr>
        <w:t xml:space="preserve">. This is to ensure that they are following the standard, and their pedagogy infuses enthusiasm and motivation into learning. The observation will also reveal if the teacher is following his or lesson plan according to the assessment criteria and the learning outcomes of the unit/module. The observation will also involve the teacher’s method of assessment for learning and supporting the learners. The observation will last for a minimum period of an hour. Most teaching observations would be teacher-let (Peer Observation). </w:t>
      </w:r>
      <w:r w:rsidR="00FC2114">
        <w:rPr>
          <w:sz w:val="24"/>
          <w:szCs w:val="24"/>
        </w:rPr>
        <w:t xml:space="preserve">The Peer Observations must be planned and documented with a report. The observed and the observer must sign the document and the Academic Manager will keep the original copy on file. </w:t>
      </w:r>
      <w:r w:rsidR="004D102E">
        <w:rPr>
          <w:sz w:val="24"/>
          <w:szCs w:val="24"/>
        </w:rPr>
        <w:t xml:space="preserve">The Academic Manager and or the Programme Manager may organise a random </w:t>
      </w:r>
      <w:r w:rsidR="00FC2114">
        <w:rPr>
          <w:sz w:val="24"/>
          <w:szCs w:val="24"/>
        </w:rPr>
        <w:t xml:space="preserve">observation without notice. Random Observation must be documented and both the observed and the observer must sign and the original copy place on file for inspection by any external representative of the awarding body and or any other regulatory body.  </w:t>
      </w:r>
    </w:p>
    <w:p w14:paraId="76F553A6" w14:textId="77777777" w:rsidR="00546DEC" w:rsidRPr="00ED4485" w:rsidRDefault="00546DEC" w:rsidP="0055130F">
      <w:pPr>
        <w:jc w:val="both"/>
        <w:rPr>
          <w:b/>
          <w:sz w:val="28"/>
          <w:szCs w:val="28"/>
        </w:rPr>
      </w:pPr>
      <w:r w:rsidRPr="00ED4485">
        <w:rPr>
          <w:b/>
          <w:sz w:val="28"/>
          <w:szCs w:val="28"/>
        </w:rPr>
        <w:t>Assessments</w:t>
      </w:r>
    </w:p>
    <w:p w14:paraId="3C970795" w14:textId="77777777" w:rsidR="00546DEC" w:rsidRDefault="00546DEC" w:rsidP="0055130F">
      <w:pPr>
        <w:jc w:val="both"/>
        <w:rPr>
          <w:sz w:val="24"/>
          <w:szCs w:val="24"/>
        </w:rPr>
      </w:pPr>
      <w:proofErr w:type="spellStart"/>
      <w:r>
        <w:rPr>
          <w:sz w:val="24"/>
          <w:szCs w:val="24"/>
        </w:rPr>
        <w:t>Osymar</w:t>
      </w:r>
      <w:proofErr w:type="spellEnd"/>
      <w:r>
        <w:rPr>
          <w:sz w:val="24"/>
          <w:szCs w:val="24"/>
        </w:rPr>
        <w:t xml:space="preserve"> International College of Education is student focused and we work hard to ensure that our learners have a fair and robust assessment that is not subjective and to ensure equality and inclusiveness</w:t>
      </w:r>
      <w:r w:rsidR="002E26F2">
        <w:rPr>
          <w:sz w:val="24"/>
          <w:szCs w:val="24"/>
        </w:rPr>
        <w:t>. There are two forms of assessments, namely:</w:t>
      </w:r>
    </w:p>
    <w:p w14:paraId="090AB7C6" w14:textId="77777777" w:rsidR="002E26F2" w:rsidRPr="00137E1C" w:rsidRDefault="002E26F2" w:rsidP="0055130F">
      <w:pPr>
        <w:pStyle w:val="ListParagraph"/>
        <w:numPr>
          <w:ilvl w:val="0"/>
          <w:numId w:val="2"/>
        </w:numPr>
        <w:jc w:val="both"/>
        <w:rPr>
          <w:sz w:val="24"/>
          <w:szCs w:val="24"/>
        </w:rPr>
      </w:pPr>
      <w:r w:rsidRPr="00137E1C">
        <w:rPr>
          <w:sz w:val="24"/>
          <w:szCs w:val="24"/>
        </w:rPr>
        <w:t xml:space="preserve">Formative Assessment </w:t>
      </w:r>
    </w:p>
    <w:p w14:paraId="7B38D5D5" w14:textId="77777777" w:rsidR="002E26F2" w:rsidRPr="00137E1C" w:rsidRDefault="002E26F2" w:rsidP="0055130F">
      <w:pPr>
        <w:pStyle w:val="ListParagraph"/>
        <w:numPr>
          <w:ilvl w:val="0"/>
          <w:numId w:val="2"/>
        </w:numPr>
        <w:jc w:val="both"/>
        <w:rPr>
          <w:sz w:val="24"/>
          <w:szCs w:val="24"/>
        </w:rPr>
      </w:pPr>
      <w:r w:rsidRPr="00137E1C">
        <w:rPr>
          <w:sz w:val="24"/>
          <w:szCs w:val="24"/>
        </w:rPr>
        <w:t>Summative Assessment</w:t>
      </w:r>
    </w:p>
    <w:p w14:paraId="4E704157" w14:textId="77777777" w:rsidR="00970941" w:rsidRPr="00ED4485" w:rsidRDefault="00970941" w:rsidP="0055130F">
      <w:pPr>
        <w:jc w:val="both"/>
        <w:rPr>
          <w:b/>
          <w:sz w:val="28"/>
          <w:szCs w:val="28"/>
        </w:rPr>
      </w:pPr>
      <w:r w:rsidRPr="00ED4485">
        <w:rPr>
          <w:b/>
          <w:sz w:val="28"/>
          <w:szCs w:val="28"/>
        </w:rPr>
        <w:t xml:space="preserve">Formative, </w:t>
      </w:r>
      <w:proofErr w:type="spellStart"/>
      <w:r w:rsidRPr="00ED4485">
        <w:rPr>
          <w:b/>
          <w:sz w:val="28"/>
          <w:szCs w:val="28"/>
        </w:rPr>
        <w:t>AfL</w:t>
      </w:r>
      <w:proofErr w:type="spellEnd"/>
      <w:r w:rsidRPr="00ED4485">
        <w:rPr>
          <w:b/>
          <w:sz w:val="28"/>
          <w:szCs w:val="28"/>
        </w:rPr>
        <w:t xml:space="preserve"> and Pastoral Support </w:t>
      </w:r>
    </w:p>
    <w:p w14:paraId="43879546" w14:textId="77777777" w:rsidR="00ED4485" w:rsidRDefault="002E26F2" w:rsidP="0055130F">
      <w:pPr>
        <w:jc w:val="both"/>
        <w:rPr>
          <w:sz w:val="24"/>
          <w:szCs w:val="24"/>
        </w:rPr>
      </w:pPr>
      <w:r>
        <w:rPr>
          <w:sz w:val="24"/>
          <w:szCs w:val="24"/>
        </w:rPr>
        <w:t>Formative assessment is used to support learners prior to commencing their summative assessment. Formative assessment is a form of learner-care that continues from the Assessment for Learning (</w:t>
      </w:r>
      <w:proofErr w:type="spellStart"/>
      <w:r>
        <w:rPr>
          <w:sz w:val="24"/>
          <w:szCs w:val="24"/>
        </w:rPr>
        <w:t>AfL</w:t>
      </w:r>
      <w:proofErr w:type="spellEnd"/>
      <w:r>
        <w:rPr>
          <w:sz w:val="24"/>
          <w:szCs w:val="24"/>
        </w:rPr>
        <w:t xml:space="preserve">). Teachers and Assessors are expected to continue to assess learning from the time they come into contact with learners. Our teachers are advised to carry out assessment of prior learning and to use it as a platform to offer tailored support to each learner as every learner is different and has different needs though he or he may be in a class with other learners. Our teachers and assessors are required to be empathetic and sympathetic to the circumstances surrounding our learners.  This does not mean that any learner maybe give priority or favoured over others. All learners </w:t>
      </w:r>
      <w:r w:rsidR="0002548E">
        <w:rPr>
          <w:sz w:val="24"/>
          <w:szCs w:val="24"/>
        </w:rPr>
        <w:t xml:space="preserve">must be given equal opportunity to access support whenever needed. </w:t>
      </w:r>
      <w:r w:rsidR="005A6162">
        <w:rPr>
          <w:sz w:val="24"/>
          <w:szCs w:val="24"/>
        </w:rPr>
        <w:t xml:space="preserve">However, </w:t>
      </w:r>
      <w:proofErr w:type="spellStart"/>
      <w:r w:rsidR="005A6162">
        <w:rPr>
          <w:sz w:val="24"/>
          <w:szCs w:val="24"/>
        </w:rPr>
        <w:t>Osymar</w:t>
      </w:r>
      <w:proofErr w:type="spellEnd"/>
      <w:r w:rsidR="005A6162">
        <w:rPr>
          <w:sz w:val="24"/>
          <w:szCs w:val="24"/>
        </w:rPr>
        <w:t xml:space="preserve"> International College of Education admits that in some classes or group of learners, some are quicker in absorbing </w:t>
      </w:r>
      <w:r w:rsidR="005A6162">
        <w:rPr>
          <w:sz w:val="24"/>
          <w:szCs w:val="24"/>
        </w:rPr>
        <w:lastRenderedPageBreak/>
        <w:t>learning than the others and therefore, teachers are advised to ensure th</w:t>
      </w:r>
      <w:r w:rsidR="00A6441D">
        <w:rPr>
          <w:sz w:val="24"/>
          <w:szCs w:val="24"/>
        </w:rPr>
        <w:t>at they take all learners along by offering pastoral care to all, and this depends on individual learner’s needs.</w:t>
      </w:r>
      <w:r w:rsidR="00BF0CD5">
        <w:rPr>
          <w:sz w:val="24"/>
          <w:szCs w:val="24"/>
        </w:rPr>
        <w:t xml:space="preserve"> All it takes is for teachers and assessors to clarify certain issues, such as assignment briefs, unit specifications, lecture resources, and anything that is</w:t>
      </w:r>
      <w:r w:rsidR="00F35B85">
        <w:rPr>
          <w:sz w:val="24"/>
          <w:szCs w:val="24"/>
        </w:rPr>
        <w:t xml:space="preserve"> necessary to support learning, especially “Command Verbs” or key words. Every teacher must clarify the requirements of any command verbs of any learning outcomes and or assessment criteria.</w:t>
      </w:r>
      <w:r w:rsidR="008C744D">
        <w:rPr>
          <w:sz w:val="24"/>
          <w:szCs w:val="24"/>
        </w:rPr>
        <w:t xml:space="preserve"> Formative assessment must not be confused as “coaching” and all efforts must be made to separate the two factors. No learner should be given advantage other the other or coached in such a way that he or she has unfair advantage and or cheating. Any trace of this may lead to academic misconduct.</w:t>
      </w:r>
    </w:p>
    <w:p w14:paraId="43768322" w14:textId="77777777" w:rsidR="00FC7B29" w:rsidRPr="00ED4485" w:rsidRDefault="00FC7B29" w:rsidP="0055130F">
      <w:pPr>
        <w:jc w:val="both"/>
        <w:rPr>
          <w:b/>
          <w:sz w:val="28"/>
          <w:szCs w:val="28"/>
        </w:rPr>
      </w:pPr>
      <w:r w:rsidRPr="00ED4485">
        <w:rPr>
          <w:b/>
          <w:sz w:val="28"/>
          <w:szCs w:val="28"/>
        </w:rPr>
        <w:t>Summative Assessment</w:t>
      </w:r>
    </w:p>
    <w:p w14:paraId="34918DFD" w14:textId="77777777" w:rsidR="003021C9" w:rsidRDefault="009E0C90" w:rsidP="0055130F">
      <w:pPr>
        <w:jc w:val="both"/>
        <w:rPr>
          <w:sz w:val="24"/>
          <w:szCs w:val="24"/>
        </w:rPr>
      </w:pPr>
      <w:r>
        <w:rPr>
          <w:sz w:val="24"/>
          <w:szCs w:val="24"/>
        </w:rPr>
        <w:t xml:space="preserve">This is the assessment of learner’s performance at the end of each constructive unit. It is the measurement of performance based on the unit learning outcomes and the assessment criteria and or other measuring criteria in the terms of examinations and other assessment methods that determine learner’s achievement and performance against the expected aims, such as knowledge, understanding, skills and behaviour. The criteria for summative </w:t>
      </w:r>
      <w:r w:rsidR="00126703">
        <w:rPr>
          <w:sz w:val="24"/>
          <w:szCs w:val="24"/>
        </w:rPr>
        <w:t>a</w:t>
      </w:r>
      <w:r>
        <w:rPr>
          <w:sz w:val="24"/>
          <w:szCs w:val="24"/>
        </w:rPr>
        <w:t xml:space="preserve">ssessment and </w:t>
      </w:r>
      <w:r w:rsidR="00126703">
        <w:rPr>
          <w:sz w:val="24"/>
          <w:szCs w:val="24"/>
        </w:rPr>
        <w:t>or achievement depend</w:t>
      </w:r>
      <w:r>
        <w:rPr>
          <w:sz w:val="24"/>
          <w:szCs w:val="24"/>
        </w:rPr>
        <w:t xml:space="preserve"> on the “Awarding Body’s” criteria that set the benchmark and or national standards that determine the achievement of any qualifications. All the assessment crite</w:t>
      </w:r>
      <w:r w:rsidR="00126703">
        <w:rPr>
          <w:sz w:val="24"/>
          <w:szCs w:val="24"/>
        </w:rPr>
        <w:t>ria of a summative assessment are</w:t>
      </w:r>
      <w:r>
        <w:rPr>
          <w:sz w:val="24"/>
          <w:szCs w:val="24"/>
        </w:rPr>
        <w:t xml:space="preserve"> contained in the unit or module specification and or the assignment brief.</w:t>
      </w:r>
      <w:r w:rsidR="008D1EBA">
        <w:rPr>
          <w:sz w:val="24"/>
          <w:szCs w:val="24"/>
        </w:rPr>
        <w:t xml:space="preserve">  It is expected that learners are assessed at the end of each subjective unit or module and the assessment criteria defer according to the awarding body and the programme.</w:t>
      </w:r>
      <w:r w:rsidR="003021C9">
        <w:rPr>
          <w:sz w:val="24"/>
          <w:szCs w:val="24"/>
        </w:rPr>
        <w:t xml:space="preserve"> The success and the integrity of any qualifications depend on quality assessment.</w:t>
      </w:r>
    </w:p>
    <w:p w14:paraId="4F00E632" w14:textId="77777777" w:rsidR="00E61290" w:rsidRPr="00396A60" w:rsidRDefault="00E61290" w:rsidP="0055130F">
      <w:pPr>
        <w:jc w:val="both"/>
        <w:rPr>
          <w:b/>
          <w:sz w:val="28"/>
          <w:szCs w:val="28"/>
        </w:rPr>
      </w:pPr>
      <w:r w:rsidRPr="00396A60">
        <w:rPr>
          <w:b/>
          <w:sz w:val="28"/>
          <w:szCs w:val="28"/>
        </w:rPr>
        <w:t>Methods of Assessment</w:t>
      </w:r>
    </w:p>
    <w:p w14:paraId="708BEA59" w14:textId="77777777" w:rsidR="00E61290" w:rsidRPr="005572E5" w:rsidRDefault="00E61290" w:rsidP="005572E5">
      <w:pPr>
        <w:pStyle w:val="ListParagraph"/>
        <w:numPr>
          <w:ilvl w:val="0"/>
          <w:numId w:val="17"/>
        </w:numPr>
        <w:jc w:val="both"/>
        <w:rPr>
          <w:sz w:val="24"/>
          <w:szCs w:val="24"/>
        </w:rPr>
      </w:pPr>
      <w:r w:rsidRPr="005572E5">
        <w:rPr>
          <w:sz w:val="24"/>
          <w:szCs w:val="24"/>
        </w:rPr>
        <w:t>Examination</w:t>
      </w:r>
    </w:p>
    <w:p w14:paraId="42AA3E89" w14:textId="77777777" w:rsidR="00E61290" w:rsidRPr="005572E5" w:rsidRDefault="00E61290" w:rsidP="005572E5">
      <w:pPr>
        <w:pStyle w:val="ListParagraph"/>
        <w:numPr>
          <w:ilvl w:val="0"/>
          <w:numId w:val="17"/>
        </w:numPr>
        <w:jc w:val="both"/>
        <w:rPr>
          <w:sz w:val="24"/>
          <w:szCs w:val="24"/>
        </w:rPr>
      </w:pPr>
      <w:r w:rsidRPr="005572E5">
        <w:rPr>
          <w:sz w:val="24"/>
          <w:szCs w:val="24"/>
        </w:rPr>
        <w:t>Assignment writing (Essay and or Report)</w:t>
      </w:r>
    </w:p>
    <w:p w14:paraId="182DDE52" w14:textId="77777777" w:rsidR="00E61290" w:rsidRPr="005572E5" w:rsidRDefault="00E61290" w:rsidP="005572E5">
      <w:pPr>
        <w:pStyle w:val="ListParagraph"/>
        <w:numPr>
          <w:ilvl w:val="0"/>
          <w:numId w:val="17"/>
        </w:numPr>
        <w:jc w:val="both"/>
        <w:rPr>
          <w:sz w:val="24"/>
          <w:szCs w:val="24"/>
        </w:rPr>
      </w:pPr>
      <w:r w:rsidRPr="005572E5">
        <w:rPr>
          <w:sz w:val="24"/>
          <w:szCs w:val="24"/>
        </w:rPr>
        <w:t>Observation</w:t>
      </w:r>
    </w:p>
    <w:p w14:paraId="32B6AD62" w14:textId="77777777" w:rsidR="00E61290" w:rsidRPr="005572E5" w:rsidRDefault="00E61290" w:rsidP="005572E5">
      <w:pPr>
        <w:pStyle w:val="ListParagraph"/>
        <w:numPr>
          <w:ilvl w:val="0"/>
          <w:numId w:val="17"/>
        </w:numPr>
        <w:jc w:val="both"/>
        <w:rPr>
          <w:sz w:val="24"/>
          <w:szCs w:val="24"/>
        </w:rPr>
      </w:pPr>
      <w:r w:rsidRPr="005572E5">
        <w:rPr>
          <w:sz w:val="24"/>
          <w:szCs w:val="24"/>
        </w:rPr>
        <w:t>Portfolio</w:t>
      </w:r>
    </w:p>
    <w:p w14:paraId="252647EB" w14:textId="77777777" w:rsidR="00E61290" w:rsidRPr="005572E5" w:rsidRDefault="00E61290" w:rsidP="005572E5">
      <w:pPr>
        <w:pStyle w:val="ListParagraph"/>
        <w:numPr>
          <w:ilvl w:val="0"/>
          <w:numId w:val="17"/>
        </w:numPr>
        <w:jc w:val="both"/>
        <w:rPr>
          <w:sz w:val="24"/>
          <w:szCs w:val="24"/>
        </w:rPr>
      </w:pPr>
      <w:r w:rsidRPr="005572E5">
        <w:rPr>
          <w:sz w:val="24"/>
          <w:szCs w:val="24"/>
        </w:rPr>
        <w:t>Test</w:t>
      </w:r>
    </w:p>
    <w:p w14:paraId="48A1C881" w14:textId="77777777" w:rsidR="00E61290" w:rsidRPr="005572E5" w:rsidRDefault="00E61290" w:rsidP="005572E5">
      <w:pPr>
        <w:pStyle w:val="ListParagraph"/>
        <w:numPr>
          <w:ilvl w:val="0"/>
          <w:numId w:val="17"/>
        </w:numPr>
        <w:jc w:val="both"/>
        <w:rPr>
          <w:sz w:val="24"/>
          <w:szCs w:val="24"/>
        </w:rPr>
      </w:pPr>
      <w:r w:rsidRPr="005572E5">
        <w:rPr>
          <w:sz w:val="24"/>
          <w:szCs w:val="24"/>
        </w:rPr>
        <w:t>Presentation</w:t>
      </w:r>
    </w:p>
    <w:p w14:paraId="0195D74E" w14:textId="77777777" w:rsidR="00E61290" w:rsidRPr="005572E5" w:rsidRDefault="000E20E2" w:rsidP="005572E5">
      <w:pPr>
        <w:pStyle w:val="ListParagraph"/>
        <w:numPr>
          <w:ilvl w:val="0"/>
          <w:numId w:val="17"/>
        </w:numPr>
        <w:jc w:val="both"/>
        <w:rPr>
          <w:sz w:val="24"/>
          <w:szCs w:val="24"/>
        </w:rPr>
      </w:pPr>
      <w:r w:rsidRPr="005572E5">
        <w:rPr>
          <w:sz w:val="24"/>
          <w:szCs w:val="24"/>
        </w:rPr>
        <w:t>Professional Discussion</w:t>
      </w:r>
    </w:p>
    <w:p w14:paraId="6C718807" w14:textId="77777777" w:rsidR="000E20E2" w:rsidRPr="005572E5" w:rsidRDefault="000E20E2" w:rsidP="005572E5">
      <w:pPr>
        <w:pStyle w:val="ListParagraph"/>
        <w:numPr>
          <w:ilvl w:val="0"/>
          <w:numId w:val="17"/>
        </w:numPr>
        <w:jc w:val="both"/>
        <w:rPr>
          <w:sz w:val="24"/>
          <w:szCs w:val="24"/>
        </w:rPr>
      </w:pPr>
      <w:r w:rsidRPr="005572E5">
        <w:rPr>
          <w:sz w:val="24"/>
          <w:szCs w:val="24"/>
        </w:rPr>
        <w:t>Role Play</w:t>
      </w:r>
    </w:p>
    <w:p w14:paraId="5A7C5354" w14:textId="77777777" w:rsidR="00E61290" w:rsidRDefault="005572E5" w:rsidP="0055130F">
      <w:pPr>
        <w:jc w:val="both"/>
        <w:rPr>
          <w:sz w:val="24"/>
          <w:szCs w:val="24"/>
        </w:rPr>
      </w:pPr>
      <w:r>
        <w:rPr>
          <w:sz w:val="24"/>
          <w:szCs w:val="24"/>
        </w:rPr>
        <w:t>The methods of assessment depend on the programme specification and or Awarding Body’s requirement. The quality standards’ threshold is set by national framework or according to the assessment criteria</w:t>
      </w:r>
    </w:p>
    <w:p w14:paraId="6E959A59" w14:textId="77777777" w:rsidR="000557B2" w:rsidRDefault="000557B2" w:rsidP="0055130F">
      <w:pPr>
        <w:jc w:val="both"/>
        <w:rPr>
          <w:b/>
          <w:sz w:val="28"/>
          <w:szCs w:val="28"/>
        </w:rPr>
      </w:pPr>
    </w:p>
    <w:p w14:paraId="7C4F4A8E" w14:textId="77777777" w:rsidR="000557B2" w:rsidRDefault="000557B2" w:rsidP="0055130F">
      <w:pPr>
        <w:jc w:val="both"/>
        <w:rPr>
          <w:b/>
          <w:sz w:val="28"/>
          <w:szCs w:val="28"/>
        </w:rPr>
      </w:pPr>
    </w:p>
    <w:p w14:paraId="08EC1E1A" w14:textId="77777777" w:rsidR="000557B2" w:rsidRDefault="000557B2" w:rsidP="0055130F">
      <w:pPr>
        <w:jc w:val="both"/>
        <w:rPr>
          <w:b/>
          <w:sz w:val="28"/>
          <w:szCs w:val="28"/>
        </w:rPr>
      </w:pPr>
    </w:p>
    <w:p w14:paraId="654B904D" w14:textId="77777777" w:rsidR="003021C9" w:rsidRPr="00396A60" w:rsidRDefault="003021C9" w:rsidP="0055130F">
      <w:pPr>
        <w:jc w:val="both"/>
        <w:rPr>
          <w:b/>
          <w:sz w:val="28"/>
          <w:szCs w:val="28"/>
        </w:rPr>
      </w:pPr>
      <w:r w:rsidRPr="00396A60">
        <w:rPr>
          <w:b/>
          <w:sz w:val="28"/>
          <w:szCs w:val="28"/>
        </w:rPr>
        <w:t>Quality Assessment</w:t>
      </w:r>
    </w:p>
    <w:p w14:paraId="1EEBD768" w14:textId="77777777" w:rsidR="005735DF" w:rsidRDefault="005735DF" w:rsidP="0055130F">
      <w:pPr>
        <w:jc w:val="both"/>
        <w:rPr>
          <w:sz w:val="24"/>
          <w:szCs w:val="24"/>
        </w:rPr>
      </w:pPr>
      <w:r>
        <w:rPr>
          <w:sz w:val="24"/>
          <w:szCs w:val="24"/>
        </w:rPr>
        <w:t>Quality is the application of all the relevant factors that determine the benchmark or standards as a basic yardstick to determine achievement at the end of any subjective unit or module. There are many factors that determine quality assessment, namely:</w:t>
      </w:r>
    </w:p>
    <w:p w14:paraId="58B366CE" w14:textId="77777777" w:rsidR="005735DF" w:rsidRPr="00F8444F" w:rsidRDefault="005735DF" w:rsidP="009A6E29">
      <w:pPr>
        <w:pStyle w:val="ListParagraph"/>
        <w:numPr>
          <w:ilvl w:val="0"/>
          <w:numId w:val="16"/>
        </w:numPr>
        <w:jc w:val="both"/>
        <w:rPr>
          <w:sz w:val="24"/>
          <w:szCs w:val="24"/>
        </w:rPr>
      </w:pPr>
      <w:r w:rsidRPr="00F8444F">
        <w:rPr>
          <w:sz w:val="24"/>
          <w:szCs w:val="24"/>
        </w:rPr>
        <w:t>Meeting the guideline and relevant documentations</w:t>
      </w:r>
    </w:p>
    <w:p w14:paraId="757BC540" w14:textId="77777777" w:rsidR="005735DF" w:rsidRPr="00F8444F" w:rsidRDefault="005735DF" w:rsidP="009A6E29">
      <w:pPr>
        <w:pStyle w:val="ListParagraph"/>
        <w:numPr>
          <w:ilvl w:val="0"/>
          <w:numId w:val="16"/>
        </w:numPr>
        <w:jc w:val="both"/>
        <w:rPr>
          <w:sz w:val="24"/>
          <w:szCs w:val="24"/>
        </w:rPr>
      </w:pPr>
      <w:r w:rsidRPr="00F8444F">
        <w:rPr>
          <w:sz w:val="24"/>
          <w:szCs w:val="24"/>
        </w:rPr>
        <w:t>Meeting the submission deadline</w:t>
      </w:r>
      <w:r w:rsidR="009E0C90" w:rsidRPr="00F8444F">
        <w:rPr>
          <w:sz w:val="24"/>
          <w:szCs w:val="24"/>
        </w:rPr>
        <w:t xml:space="preserve">  </w:t>
      </w:r>
    </w:p>
    <w:p w14:paraId="284B0EFA" w14:textId="77777777" w:rsidR="005735DF" w:rsidRPr="00F8444F" w:rsidRDefault="005735DF" w:rsidP="009A6E29">
      <w:pPr>
        <w:pStyle w:val="ListParagraph"/>
        <w:numPr>
          <w:ilvl w:val="0"/>
          <w:numId w:val="16"/>
        </w:numPr>
        <w:jc w:val="both"/>
        <w:rPr>
          <w:sz w:val="24"/>
          <w:szCs w:val="24"/>
        </w:rPr>
      </w:pPr>
      <w:r w:rsidRPr="00F8444F">
        <w:rPr>
          <w:sz w:val="24"/>
          <w:szCs w:val="24"/>
        </w:rPr>
        <w:t>Signing and dating the Declaration Form</w:t>
      </w:r>
    </w:p>
    <w:p w14:paraId="628A67DB" w14:textId="77777777" w:rsidR="005735DF" w:rsidRPr="00F8444F" w:rsidRDefault="005735DF" w:rsidP="009A6E29">
      <w:pPr>
        <w:pStyle w:val="ListParagraph"/>
        <w:numPr>
          <w:ilvl w:val="0"/>
          <w:numId w:val="16"/>
        </w:numPr>
        <w:jc w:val="both"/>
        <w:rPr>
          <w:sz w:val="24"/>
          <w:szCs w:val="24"/>
        </w:rPr>
      </w:pPr>
      <w:r w:rsidRPr="00F8444F">
        <w:rPr>
          <w:sz w:val="24"/>
          <w:szCs w:val="24"/>
        </w:rPr>
        <w:t>No Plagiarism</w:t>
      </w:r>
    </w:p>
    <w:p w14:paraId="72BF30FF" w14:textId="77777777" w:rsidR="005735DF" w:rsidRPr="00F8444F" w:rsidRDefault="005735DF" w:rsidP="009A6E29">
      <w:pPr>
        <w:pStyle w:val="ListParagraph"/>
        <w:numPr>
          <w:ilvl w:val="0"/>
          <w:numId w:val="16"/>
        </w:numPr>
        <w:jc w:val="both"/>
        <w:rPr>
          <w:sz w:val="24"/>
          <w:szCs w:val="24"/>
        </w:rPr>
      </w:pPr>
      <w:r w:rsidRPr="00F8444F">
        <w:rPr>
          <w:sz w:val="24"/>
          <w:szCs w:val="24"/>
        </w:rPr>
        <w:t>No cheating</w:t>
      </w:r>
    </w:p>
    <w:p w14:paraId="2BC78AD1" w14:textId="77777777" w:rsidR="005735DF" w:rsidRPr="00F8444F" w:rsidRDefault="005735DF" w:rsidP="009A6E29">
      <w:pPr>
        <w:pStyle w:val="ListParagraph"/>
        <w:numPr>
          <w:ilvl w:val="0"/>
          <w:numId w:val="16"/>
        </w:numPr>
        <w:jc w:val="both"/>
        <w:rPr>
          <w:sz w:val="24"/>
          <w:szCs w:val="24"/>
        </w:rPr>
      </w:pPr>
      <w:r w:rsidRPr="00F8444F">
        <w:rPr>
          <w:sz w:val="24"/>
          <w:szCs w:val="24"/>
        </w:rPr>
        <w:t>No any form of Academic Misconduct</w:t>
      </w:r>
    </w:p>
    <w:p w14:paraId="21254839" w14:textId="77777777" w:rsidR="005735DF" w:rsidRPr="00F8444F" w:rsidRDefault="005735DF" w:rsidP="009A6E29">
      <w:pPr>
        <w:pStyle w:val="ListParagraph"/>
        <w:numPr>
          <w:ilvl w:val="0"/>
          <w:numId w:val="16"/>
        </w:numPr>
        <w:jc w:val="both"/>
        <w:rPr>
          <w:sz w:val="24"/>
          <w:szCs w:val="24"/>
        </w:rPr>
      </w:pPr>
      <w:r w:rsidRPr="00F8444F">
        <w:rPr>
          <w:sz w:val="24"/>
          <w:szCs w:val="24"/>
        </w:rPr>
        <w:t>Not being subjective</w:t>
      </w:r>
    </w:p>
    <w:p w14:paraId="2E507372" w14:textId="77777777" w:rsidR="005735DF" w:rsidRPr="00F8444F" w:rsidRDefault="005735DF" w:rsidP="009A6E29">
      <w:pPr>
        <w:pStyle w:val="ListParagraph"/>
        <w:numPr>
          <w:ilvl w:val="0"/>
          <w:numId w:val="16"/>
        </w:numPr>
        <w:jc w:val="both"/>
        <w:rPr>
          <w:sz w:val="24"/>
          <w:szCs w:val="24"/>
        </w:rPr>
      </w:pPr>
      <w:r w:rsidRPr="00F8444F">
        <w:rPr>
          <w:sz w:val="24"/>
          <w:szCs w:val="24"/>
        </w:rPr>
        <w:t>No form of discrimination</w:t>
      </w:r>
    </w:p>
    <w:p w14:paraId="5F69B3DB" w14:textId="77777777" w:rsidR="00A852B6" w:rsidRPr="00F8444F" w:rsidRDefault="007E5CED" w:rsidP="009A6E29">
      <w:pPr>
        <w:pStyle w:val="ListParagraph"/>
        <w:numPr>
          <w:ilvl w:val="0"/>
          <w:numId w:val="16"/>
        </w:numPr>
        <w:jc w:val="both"/>
        <w:rPr>
          <w:sz w:val="24"/>
          <w:szCs w:val="24"/>
        </w:rPr>
      </w:pPr>
      <w:r w:rsidRPr="00F8444F">
        <w:rPr>
          <w:sz w:val="24"/>
          <w:szCs w:val="24"/>
        </w:rPr>
        <w:t>Being Objectivity</w:t>
      </w:r>
    </w:p>
    <w:p w14:paraId="7525B16C" w14:textId="77777777" w:rsidR="00A852B6" w:rsidRPr="00F8444F" w:rsidRDefault="00A852B6" w:rsidP="009A6E29">
      <w:pPr>
        <w:pStyle w:val="ListParagraph"/>
        <w:numPr>
          <w:ilvl w:val="0"/>
          <w:numId w:val="16"/>
        </w:numPr>
        <w:jc w:val="both"/>
        <w:rPr>
          <w:sz w:val="24"/>
          <w:szCs w:val="24"/>
        </w:rPr>
      </w:pPr>
      <w:r w:rsidRPr="00F8444F">
        <w:rPr>
          <w:sz w:val="24"/>
          <w:szCs w:val="24"/>
        </w:rPr>
        <w:t>Meeting the requirements of any Command Verb</w:t>
      </w:r>
    </w:p>
    <w:p w14:paraId="42146668" w14:textId="77777777" w:rsidR="00A852B6" w:rsidRPr="00F8444F" w:rsidRDefault="00A852B6" w:rsidP="009A6E29">
      <w:pPr>
        <w:pStyle w:val="ListParagraph"/>
        <w:numPr>
          <w:ilvl w:val="0"/>
          <w:numId w:val="16"/>
        </w:numPr>
        <w:jc w:val="both"/>
        <w:rPr>
          <w:sz w:val="24"/>
          <w:szCs w:val="24"/>
        </w:rPr>
      </w:pPr>
      <w:r w:rsidRPr="00F8444F">
        <w:rPr>
          <w:sz w:val="24"/>
          <w:szCs w:val="24"/>
        </w:rPr>
        <w:t>Evidence is relevant, sufficient and up-to-date</w:t>
      </w:r>
    </w:p>
    <w:p w14:paraId="23A98C75" w14:textId="77777777" w:rsidR="00A852B6" w:rsidRPr="00F8444F" w:rsidRDefault="00A852B6" w:rsidP="009A6E29">
      <w:pPr>
        <w:pStyle w:val="ListParagraph"/>
        <w:numPr>
          <w:ilvl w:val="0"/>
          <w:numId w:val="16"/>
        </w:numPr>
        <w:jc w:val="both"/>
        <w:rPr>
          <w:sz w:val="24"/>
          <w:szCs w:val="24"/>
        </w:rPr>
      </w:pPr>
      <w:r w:rsidRPr="00F8444F">
        <w:rPr>
          <w:sz w:val="24"/>
          <w:szCs w:val="24"/>
        </w:rPr>
        <w:t>Authenticity of evidence</w:t>
      </w:r>
    </w:p>
    <w:p w14:paraId="3A7E34D4" w14:textId="77777777" w:rsidR="00C97409" w:rsidRPr="00F8444F" w:rsidRDefault="00C97409" w:rsidP="009A6E29">
      <w:pPr>
        <w:pStyle w:val="ListParagraph"/>
        <w:numPr>
          <w:ilvl w:val="0"/>
          <w:numId w:val="16"/>
        </w:numPr>
        <w:jc w:val="both"/>
        <w:rPr>
          <w:sz w:val="24"/>
          <w:szCs w:val="24"/>
        </w:rPr>
      </w:pPr>
      <w:r w:rsidRPr="00F8444F">
        <w:rPr>
          <w:sz w:val="24"/>
          <w:szCs w:val="24"/>
        </w:rPr>
        <w:t>Demonstrating skills, knowledge, and understanding</w:t>
      </w:r>
    </w:p>
    <w:p w14:paraId="16BD7811" w14:textId="77777777" w:rsidR="00C97409" w:rsidRPr="00F8444F" w:rsidRDefault="00C97409" w:rsidP="009A6E29">
      <w:pPr>
        <w:pStyle w:val="ListParagraph"/>
        <w:numPr>
          <w:ilvl w:val="0"/>
          <w:numId w:val="16"/>
        </w:numPr>
        <w:jc w:val="both"/>
        <w:rPr>
          <w:sz w:val="24"/>
          <w:szCs w:val="24"/>
        </w:rPr>
      </w:pPr>
      <w:r w:rsidRPr="00F8444F">
        <w:rPr>
          <w:sz w:val="24"/>
          <w:szCs w:val="24"/>
        </w:rPr>
        <w:t>Meeting the affective Behaviour</w:t>
      </w:r>
      <w:r w:rsidR="00FF77DB" w:rsidRPr="00F8444F">
        <w:rPr>
          <w:sz w:val="24"/>
          <w:szCs w:val="24"/>
        </w:rPr>
        <w:t xml:space="preserve"> of the unit or module</w:t>
      </w:r>
    </w:p>
    <w:p w14:paraId="7DB3EFDA" w14:textId="77777777" w:rsidR="00FF77DB" w:rsidRPr="00F8444F" w:rsidRDefault="00FF77DB" w:rsidP="009A6E29">
      <w:pPr>
        <w:pStyle w:val="ListParagraph"/>
        <w:numPr>
          <w:ilvl w:val="0"/>
          <w:numId w:val="16"/>
        </w:numPr>
        <w:jc w:val="both"/>
        <w:rPr>
          <w:sz w:val="24"/>
          <w:szCs w:val="24"/>
        </w:rPr>
      </w:pPr>
      <w:r w:rsidRPr="00F8444F">
        <w:rPr>
          <w:sz w:val="24"/>
          <w:szCs w:val="24"/>
        </w:rPr>
        <w:t xml:space="preserve">Assessors are required to take decisions that reflect the expected standards, levels and the assessment criteria. </w:t>
      </w:r>
    </w:p>
    <w:p w14:paraId="7B056990" w14:textId="77777777" w:rsidR="00FF77DB" w:rsidRPr="00F8444F" w:rsidRDefault="00FF77DB" w:rsidP="009A6E29">
      <w:pPr>
        <w:pStyle w:val="ListParagraph"/>
        <w:numPr>
          <w:ilvl w:val="0"/>
          <w:numId w:val="16"/>
        </w:numPr>
        <w:jc w:val="both"/>
        <w:rPr>
          <w:sz w:val="24"/>
          <w:szCs w:val="24"/>
        </w:rPr>
      </w:pPr>
      <w:r w:rsidRPr="00F8444F">
        <w:rPr>
          <w:sz w:val="24"/>
          <w:szCs w:val="24"/>
        </w:rPr>
        <w:t>Summative assessment is carried out by a qualified assessor or teacher</w:t>
      </w:r>
    </w:p>
    <w:p w14:paraId="19AFC4C2" w14:textId="77777777" w:rsidR="00FF77DB" w:rsidRPr="00F8444F" w:rsidRDefault="00FF77DB" w:rsidP="009A6E29">
      <w:pPr>
        <w:pStyle w:val="ListParagraph"/>
        <w:numPr>
          <w:ilvl w:val="0"/>
          <w:numId w:val="16"/>
        </w:numPr>
        <w:jc w:val="both"/>
        <w:rPr>
          <w:sz w:val="24"/>
          <w:szCs w:val="24"/>
        </w:rPr>
      </w:pPr>
      <w:r w:rsidRPr="00F8444F">
        <w:rPr>
          <w:sz w:val="24"/>
          <w:szCs w:val="24"/>
        </w:rPr>
        <w:t>Assessment decisions are consistent and sound, demonstrating knowledge and understanding of the unit or module under assessment</w:t>
      </w:r>
    </w:p>
    <w:p w14:paraId="071BFB4E" w14:textId="77777777" w:rsidR="00FF77DB" w:rsidRPr="00F8444F" w:rsidRDefault="00751BD1" w:rsidP="009A6E29">
      <w:pPr>
        <w:pStyle w:val="ListParagraph"/>
        <w:numPr>
          <w:ilvl w:val="0"/>
          <w:numId w:val="16"/>
        </w:numPr>
        <w:jc w:val="both"/>
        <w:rPr>
          <w:sz w:val="24"/>
          <w:szCs w:val="24"/>
        </w:rPr>
      </w:pPr>
      <w:r w:rsidRPr="00F8444F">
        <w:rPr>
          <w:sz w:val="24"/>
          <w:szCs w:val="24"/>
        </w:rPr>
        <w:t>Assessors shall also take into consideration, the assignment brief and or the indicative content of the unit specification</w:t>
      </w:r>
    </w:p>
    <w:p w14:paraId="578494FC" w14:textId="77777777" w:rsidR="00751BD1" w:rsidRPr="00F8444F" w:rsidRDefault="00824008" w:rsidP="009A6E29">
      <w:pPr>
        <w:pStyle w:val="ListParagraph"/>
        <w:numPr>
          <w:ilvl w:val="0"/>
          <w:numId w:val="16"/>
        </w:numPr>
        <w:jc w:val="both"/>
        <w:rPr>
          <w:sz w:val="24"/>
          <w:szCs w:val="24"/>
        </w:rPr>
      </w:pPr>
      <w:r w:rsidRPr="00F8444F">
        <w:rPr>
          <w:sz w:val="24"/>
          <w:szCs w:val="24"/>
        </w:rPr>
        <w:t>Assessment decisions shall be subject to random internal verification to ensure quality.</w:t>
      </w:r>
    </w:p>
    <w:p w14:paraId="1454637D" w14:textId="77777777" w:rsidR="00824008" w:rsidRDefault="00824008" w:rsidP="0055130F">
      <w:pPr>
        <w:jc w:val="both"/>
        <w:rPr>
          <w:sz w:val="24"/>
          <w:szCs w:val="24"/>
        </w:rPr>
      </w:pPr>
      <w:r>
        <w:rPr>
          <w:sz w:val="24"/>
          <w:szCs w:val="24"/>
        </w:rPr>
        <w:t>Quality assessment depends on the application of the above factors. It is a requirement that assessors and teachers must be academically qualified for any unit or module they are involved in teaching and assessment, and will demonstrate sound expe</w:t>
      </w:r>
      <w:r w:rsidR="00C334F6">
        <w:rPr>
          <w:sz w:val="24"/>
          <w:szCs w:val="24"/>
        </w:rPr>
        <w:t xml:space="preserve">rience either on-the-job or prior teaching experience. </w:t>
      </w:r>
      <w:r w:rsidR="00C106C8">
        <w:rPr>
          <w:sz w:val="24"/>
          <w:szCs w:val="24"/>
        </w:rPr>
        <w:t xml:space="preserve">Quality will also be applied according to Ofsted regulations and the Awarding Body’s quality requirements. Every programme is different and shall be handled accordingly.  However assessment decisions of any assignments must be internally and externally verified. There must be an Internal Verifier and Lead Internal Verifier acting as quality assurance managers. </w:t>
      </w:r>
    </w:p>
    <w:p w14:paraId="04796105" w14:textId="77777777" w:rsidR="004240C9" w:rsidRDefault="004240C9" w:rsidP="0055130F">
      <w:pPr>
        <w:jc w:val="both"/>
        <w:rPr>
          <w:b/>
          <w:sz w:val="28"/>
          <w:szCs w:val="28"/>
        </w:rPr>
      </w:pPr>
    </w:p>
    <w:p w14:paraId="3F8BAF8B" w14:textId="77777777" w:rsidR="004240C9" w:rsidRDefault="004240C9" w:rsidP="0055130F">
      <w:pPr>
        <w:jc w:val="both"/>
        <w:rPr>
          <w:b/>
          <w:sz w:val="28"/>
          <w:szCs w:val="28"/>
        </w:rPr>
      </w:pPr>
    </w:p>
    <w:p w14:paraId="6CDA4035" w14:textId="77777777" w:rsidR="00C106C8" w:rsidRPr="00396A60" w:rsidRDefault="00C106C8" w:rsidP="0055130F">
      <w:pPr>
        <w:jc w:val="both"/>
        <w:rPr>
          <w:b/>
          <w:sz w:val="28"/>
          <w:szCs w:val="28"/>
        </w:rPr>
      </w:pPr>
      <w:r w:rsidRPr="00396A60">
        <w:rPr>
          <w:b/>
          <w:sz w:val="28"/>
          <w:szCs w:val="28"/>
        </w:rPr>
        <w:t xml:space="preserve">Internal Verifier </w:t>
      </w:r>
      <w:r w:rsidR="00C76959" w:rsidRPr="00396A60">
        <w:rPr>
          <w:b/>
          <w:sz w:val="28"/>
          <w:szCs w:val="28"/>
        </w:rPr>
        <w:t>f</w:t>
      </w:r>
      <w:r w:rsidRPr="00396A60">
        <w:rPr>
          <w:b/>
          <w:sz w:val="28"/>
          <w:szCs w:val="28"/>
        </w:rPr>
        <w:t>or Quality Assurance</w:t>
      </w:r>
    </w:p>
    <w:p w14:paraId="0BDE33DC" w14:textId="77777777" w:rsidR="008269DD" w:rsidRDefault="0026372D" w:rsidP="0055130F">
      <w:pPr>
        <w:jc w:val="both"/>
        <w:rPr>
          <w:sz w:val="24"/>
          <w:szCs w:val="24"/>
        </w:rPr>
      </w:pPr>
      <w:r>
        <w:rPr>
          <w:sz w:val="24"/>
          <w:szCs w:val="24"/>
        </w:rPr>
        <w:t xml:space="preserve">There shall be a lead internal verifier for </w:t>
      </w:r>
      <w:proofErr w:type="spellStart"/>
      <w:r>
        <w:rPr>
          <w:sz w:val="24"/>
          <w:szCs w:val="24"/>
        </w:rPr>
        <w:t>Osymar</w:t>
      </w:r>
      <w:proofErr w:type="spellEnd"/>
      <w:r>
        <w:rPr>
          <w:sz w:val="24"/>
          <w:szCs w:val="24"/>
        </w:rPr>
        <w:t xml:space="preserve"> International College of Education. Any person considered to be a lead internal verifier shall possess LIQA qualification. He or she acts as the quality assurance for academic activities. The LIQA is responsible for ensuring that rules and regulations regarding education in general and or regulation</w:t>
      </w:r>
      <w:r w:rsidR="008269DD">
        <w:rPr>
          <w:sz w:val="24"/>
          <w:szCs w:val="24"/>
        </w:rPr>
        <w:t>s concerning</w:t>
      </w:r>
      <w:r>
        <w:rPr>
          <w:sz w:val="24"/>
          <w:szCs w:val="24"/>
        </w:rPr>
        <w:t xml:space="preserve"> particular programmes are maintained. </w:t>
      </w:r>
      <w:r w:rsidR="008269DD">
        <w:rPr>
          <w:sz w:val="24"/>
          <w:szCs w:val="24"/>
        </w:rPr>
        <w:t>The lead Internal Verifier is responsible for the following:</w:t>
      </w:r>
    </w:p>
    <w:p w14:paraId="6678231C" w14:textId="77777777" w:rsidR="008269DD" w:rsidRPr="00980D32" w:rsidRDefault="008269DD" w:rsidP="00980D32">
      <w:pPr>
        <w:pStyle w:val="ListParagraph"/>
        <w:numPr>
          <w:ilvl w:val="0"/>
          <w:numId w:val="4"/>
        </w:numPr>
        <w:jc w:val="both"/>
        <w:rPr>
          <w:sz w:val="24"/>
          <w:szCs w:val="24"/>
        </w:rPr>
      </w:pPr>
      <w:r w:rsidRPr="00980D32">
        <w:rPr>
          <w:sz w:val="24"/>
          <w:szCs w:val="24"/>
        </w:rPr>
        <w:t>Signing off the Assessment Plan</w:t>
      </w:r>
    </w:p>
    <w:p w14:paraId="29E7DF1C" w14:textId="77777777" w:rsidR="008269DD" w:rsidRPr="00980D32" w:rsidRDefault="008269DD" w:rsidP="00980D32">
      <w:pPr>
        <w:pStyle w:val="ListParagraph"/>
        <w:numPr>
          <w:ilvl w:val="0"/>
          <w:numId w:val="4"/>
        </w:numPr>
        <w:jc w:val="both"/>
        <w:rPr>
          <w:sz w:val="24"/>
          <w:szCs w:val="24"/>
        </w:rPr>
      </w:pPr>
      <w:r w:rsidRPr="00980D32">
        <w:rPr>
          <w:sz w:val="24"/>
          <w:szCs w:val="24"/>
        </w:rPr>
        <w:t>Assignment Briefs</w:t>
      </w:r>
    </w:p>
    <w:p w14:paraId="3F670B44" w14:textId="77777777" w:rsidR="008269DD" w:rsidRPr="00980D32" w:rsidRDefault="008269DD" w:rsidP="00980D32">
      <w:pPr>
        <w:pStyle w:val="ListParagraph"/>
        <w:numPr>
          <w:ilvl w:val="0"/>
          <w:numId w:val="4"/>
        </w:numPr>
        <w:jc w:val="both"/>
        <w:rPr>
          <w:sz w:val="24"/>
          <w:szCs w:val="24"/>
        </w:rPr>
      </w:pPr>
      <w:r w:rsidRPr="00980D32">
        <w:rPr>
          <w:sz w:val="24"/>
          <w:szCs w:val="24"/>
        </w:rPr>
        <w:t>Teaching Plans</w:t>
      </w:r>
    </w:p>
    <w:p w14:paraId="6F27FE3A" w14:textId="77777777" w:rsidR="008269DD" w:rsidRPr="00980D32" w:rsidRDefault="008269DD" w:rsidP="00980D32">
      <w:pPr>
        <w:pStyle w:val="ListParagraph"/>
        <w:numPr>
          <w:ilvl w:val="0"/>
          <w:numId w:val="4"/>
        </w:numPr>
        <w:jc w:val="both"/>
        <w:rPr>
          <w:sz w:val="24"/>
          <w:szCs w:val="24"/>
        </w:rPr>
      </w:pPr>
      <w:r w:rsidRPr="00980D32">
        <w:rPr>
          <w:sz w:val="24"/>
          <w:szCs w:val="24"/>
        </w:rPr>
        <w:t>Curriculum Plan</w:t>
      </w:r>
    </w:p>
    <w:p w14:paraId="6C50DEB2" w14:textId="77777777" w:rsidR="008269DD" w:rsidRPr="00980D32" w:rsidRDefault="008269DD" w:rsidP="00980D32">
      <w:pPr>
        <w:pStyle w:val="ListParagraph"/>
        <w:numPr>
          <w:ilvl w:val="0"/>
          <w:numId w:val="4"/>
        </w:numPr>
        <w:jc w:val="both"/>
        <w:rPr>
          <w:sz w:val="24"/>
          <w:szCs w:val="24"/>
        </w:rPr>
      </w:pPr>
      <w:r w:rsidRPr="00980D32">
        <w:rPr>
          <w:sz w:val="24"/>
          <w:szCs w:val="24"/>
        </w:rPr>
        <w:t>Internal Quality Assurance Policies</w:t>
      </w:r>
    </w:p>
    <w:p w14:paraId="757C3498" w14:textId="77777777" w:rsidR="008269DD" w:rsidRPr="00980D32" w:rsidRDefault="008269DD" w:rsidP="00980D32">
      <w:pPr>
        <w:pStyle w:val="ListParagraph"/>
        <w:numPr>
          <w:ilvl w:val="0"/>
          <w:numId w:val="4"/>
        </w:numPr>
        <w:jc w:val="both"/>
        <w:rPr>
          <w:sz w:val="24"/>
          <w:szCs w:val="24"/>
        </w:rPr>
      </w:pPr>
      <w:r w:rsidRPr="00980D32">
        <w:rPr>
          <w:sz w:val="24"/>
          <w:szCs w:val="24"/>
        </w:rPr>
        <w:t>Development of Assessors, Internal Verifiers and Teachers</w:t>
      </w:r>
    </w:p>
    <w:p w14:paraId="38FA94A5" w14:textId="77777777" w:rsidR="008269DD" w:rsidRPr="00980D32" w:rsidRDefault="008269DD" w:rsidP="00980D32">
      <w:pPr>
        <w:pStyle w:val="ListParagraph"/>
        <w:numPr>
          <w:ilvl w:val="0"/>
          <w:numId w:val="4"/>
        </w:numPr>
        <w:jc w:val="both"/>
        <w:rPr>
          <w:sz w:val="24"/>
          <w:szCs w:val="24"/>
        </w:rPr>
      </w:pPr>
      <w:r w:rsidRPr="00980D32">
        <w:rPr>
          <w:sz w:val="24"/>
          <w:szCs w:val="24"/>
        </w:rPr>
        <w:t>Development of Internal Verifiers</w:t>
      </w:r>
    </w:p>
    <w:p w14:paraId="0025474D" w14:textId="77777777" w:rsidR="008269DD" w:rsidRPr="00980D32" w:rsidRDefault="008269DD" w:rsidP="00980D32">
      <w:pPr>
        <w:pStyle w:val="ListParagraph"/>
        <w:numPr>
          <w:ilvl w:val="0"/>
          <w:numId w:val="4"/>
        </w:numPr>
        <w:jc w:val="both"/>
        <w:rPr>
          <w:sz w:val="24"/>
          <w:szCs w:val="24"/>
        </w:rPr>
      </w:pPr>
      <w:r w:rsidRPr="00980D32">
        <w:rPr>
          <w:sz w:val="24"/>
          <w:szCs w:val="24"/>
        </w:rPr>
        <w:t>Liaising with External Verifiers/EE</w:t>
      </w:r>
    </w:p>
    <w:p w14:paraId="312D01C8" w14:textId="77777777" w:rsidR="00C106C8" w:rsidRPr="00980D32" w:rsidRDefault="008269DD" w:rsidP="00980D32">
      <w:pPr>
        <w:pStyle w:val="ListParagraph"/>
        <w:numPr>
          <w:ilvl w:val="0"/>
          <w:numId w:val="4"/>
        </w:numPr>
        <w:jc w:val="both"/>
        <w:rPr>
          <w:sz w:val="24"/>
          <w:szCs w:val="24"/>
        </w:rPr>
      </w:pPr>
      <w:r w:rsidRPr="00980D32">
        <w:rPr>
          <w:sz w:val="24"/>
          <w:szCs w:val="24"/>
        </w:rPr>
        <w:t xml:space="preserve">Ensuring that all Academic Standards are met </w:t>
      </w:r>
      <w:r w:rsidR="00C106C8" w:rsidRPr="00980D32">
        <w:rPr>
          <w:sz w:val="24"/>
          <w:szCs w:val="24"/>
        </w:rPr>
        <w:t xml:space="preserve"> </w:t>
      </w:r>
    </w:p>
    <w:p w14:paraId="26AA20F6" w14:textId="77777777" w:rsidR="00FF77DB" w:rsidRPr="00396A60" w:rsidRDefault="008269DD" w:rsidP="0055130F">
      <w:pPr>
        <w:jc w:val="both"/>
        <w:rPr>
          <w:b/>
          <w:sz w:val="28"/>
          <w:szCs w:val="28"/>
        </w:rPr>
      </w:pPr>
      <w:r w:rsidRPr="00396A60">
        <w:rPr>
          <w:b/>
          <w:sz w:val="28"/>
          <w:szCs w:val="28"/>
        </w:rPr>
        <w:t>Internal Verification Process</w:t>
      </w:r>
    </w:p>
    <w:p w14:paraId="67BF5448" w14:textId="77777777" w:rsidR="008269DD" w:rsidRDefault="008269DD" w:rsidP="0055130F">
      <w:pPr>
        <w:jc w:val="both"/>
        <w:rPr>
          <w:sz w:val="24"/>
          <w:szCs w:val="24"/>
        </w:rPr>
      </w:pPr>
      <w:r>
        <w:rPr>
          <w:sz w:val="24"/>
          <w:szCs w:val="24"/>
        </w:rPr>
        <w:t xml:space="preserve">The Internal Verifier (IV) is a quality manager, overseeing teaching, learning and assessment. The Internal Verifier </w:t>
      </w:r>
      <w:r w:rsidR="00257254">
        <w:rPr>
          <w:sz w:val="24"/>
          <w:szCs w:val="24"/>
        </w:rPr>
        <w:t xml:space="preserve">randomly </w:t>
      </w:r>
      <w:r>
        <w:rPr>
          <w:sz w:val="24"/>
          <w:szCs w:val="24"/>
        </w:rPr>
        <w:t xml:space="preserve">reviews the assessment decisions made by the assessors. </w:t>
      </w:r>
      <w:r w:rsidR="00214860">
        <w:rPr>
          <w:sz w:val="24"/>
          <w:szCs w:val="24"/>
        </w:rPr>
        <w:t xml:space="preserve">The number of the assessors’ decisions to be internally verified depends if an assessor is new to the college or has been part of the college’s assessment team. Depending on the outcome, the IV may decide to IV 100% of the assessment decisions of an assessor if he not satisfied with the random exercise. </w:t>
      </w:r>
      <w:r w:rsidR="00147DC4">
        <w:rPr>
          <w:sz w:val="24"/>
          <w:szCs w:val="24"/>
        </w:rPr>
        <w:t xml:space="preserve">He or she reviews the assessment decisions based on the assessment criteria of the learning outcomes. He assesses the capability of the assessors to assess learning at different levels. He or she reviews assessors’ ability, consistency and competency in assessment. He or she ensures that assessment decisions are fair, robust and </w:t>
      </w:r>
      <w:r w:rsidR="0008697B">
        <w:rPr>
          <w:sz w:val="24"/>
          <w:szCs w:val="24"/>
        </w:rPr>
        <w:t xml:space="preserve">reliable. The IV ensures that the assessment decisions are </w:t>
      </w:r>
      <w:r w:rsidR="00147DC4">
        <w:rPr>
          <w:sz w:val="24"/>
          <w:szCs w:val="24"/>
        </w:rPr>
        <w:t xml:space="preserve">sufficient to meet the </w:t>
      </w:r>
      <w:r w:rsidR="0008697B">
        <w:rPr>
          <w:sz w:val="24"/>
          <w:szCs w:val="24"/>
        </w:rPr>
        <w:t xml:space="preserve">developmental </w:t>
      </w:r>
      <w:r w:rsidR="00147DC4">
        <w:rPr>
          <w:sz w:val="24"/>
          <w:szCs w:val="24"/>
        </w:rPr>
        <w:t xml:space="preserve">needs of the learners. </w:t>
      </w:r>
      <w:r w:rsidR="00980D32">
        <w:rPr>
          <w:sz w:val="24"/>
          <w:szCs w:val="24"/>
        </w:rPr>
        <w:t xml:space="preserve">In general, the internal verifier shall IV minimum four (4) learners’ work or 10% whichever one is higher. </w:t>
      </w:r>
    </w:p>
    <w:p w14:paraId="321142F8" w14:textId="77777777" w:rsidR="00FF77DB" w:rsidRDefault="00751C17" w:rsidP="0055130F">
      <w:pPr>
        <w:jc w:val="both"/>
        <w:rPr>
          <w:sz w:val="24"/>
          <w:szCs w:val="24"/>
        </w:rPr>
      </w:pPr>
      <w:r>
        <w:rPr>
          <w:sz w:val="24"/>
          <w:szCs w:val="24"/>
        </w:rPr>
        <w:t xml:space="preserve">The Internal Verifier shall liaise with the assessors and ensure their development and observations. The internal Verifier will attend Standardisation Meetings. He is responsible for signing off any Assignment Brief to ensure that it is fit for purpose. </w:t>
      </w:r>
    </w:p>
    <w:p w14:paraId="5B4304C0" w14:textId="77777777" w:rsidR="00CF4F04" w:rsidRDefault="00CF4F04" w:rsidP="0055130F">
      <w:pPr>
        <w:jc w:val="both"/>
        <w:rPr>
          <w:b/>
          <w:sz w:val="28"/>
          <w:szCs w:val="28"/>
        </w:rPr>
      </w:pPr>
    </w:p>
    <w:p w14:paraId="351A1FBA" w14:textId="77777777" w:rsidR="00CF4F04" w:rsidRDefault="00CF4F04" w:rsidP="0055130F">
      <w:pPr>
        <w:jc w:val="both"/>
        <w:rPr>
          <w:b/>
          <w:sz w:val="28"/>
          <w:szCs w:val="28"/>
        </w:rPr>
      </w:pPr>
    </w:p>
    <w:p w14:paraId="46400494" w14:textId="77777777" w:rsidR="00CF4F04" w:rsidRDefault="00CF4F04" w:rsidP="0055130F">
      <w:pPr>
        <w:jc w:val="both"/>
        <w:rPr>
          <w:b/>
          <w:sz w:val="28"/>
          <w:szCs w:val="28"/>
        </w:rPr>
      </w:pPr>
    </w:p>
    <w:p w14:paraId="20FC6BB9" w14:textId="77777777" w:rsidR="009963F7" w:rsidRPr="00396A60" w:rsidRDefault="009963F7" w:rsidP="0055130F">
      <w:pPr>
        <w:jc w:val="both"/>
        <w:rPr>
          <w:b/>
          <w:sz w:val="28"/>
          <w:szCs w:val="28"/>
        </w:rPr>
      </w:pPr>
      <w:r w:rsidRPr="00396A60">
        <w:rPr>
          <w:b/>
          <w:sz w:val="28"/>
          <w:szCs w:val="28"/>
        </w:rPr>
        <w:t>Assessors</w:t>
      </w:r>
    </w:p>
    <w:p w14:paraId="0EBD5667" w14:textId="77777777" w:rsidR="009963F7" w:rsidRDefault="009963F7" w:rsidP="0055130F">
      <w:pPr>
        <w:jc w:val="both"/>
        <w:rPr>
          <w:sz w:val="24"/>
          <w:szCs w:val="24"/>
        </w:rPr>
      </w:pPr>
      <w:r>
        <w:rPr>
          <w:sz w:val="24"/>
          <w:szCs w:val="24"/>
        </w:rPr>
        <w:t>All learners’ work must be assessed by a qualified assessor. In most cases, assessors are the teachers who guided the learners through the programme. An assessor shall be either a qualified assessor with qualification and or a teacher with teaching qualification and teaching experience. The teacher or the assessor is responsible for designing a fit-for-purpose assignment brief that holistically captured the assessment criteria of learning outcomes. The assignment brief must be verified by the internal verifier and signed off prior to it being given to the learners.</w:t>
      </w:r>
      <w:r w:rsidR="004762A7">
        <w:rPr>
          <w:sz w:val="24"/>
          <w:szCs w:val="24"/>
        </w:rPr>
        <w:t xml:space="preserve"> The assessor must ensure that the learner’s evidence is valid and authenticated.  For an assessor to assess any learner’s work, the learner must sign the declaration form that states that the work he or she is submitting is his work and was not plagiarised. The declaration form must show the date of submission</w:t>
      </w:r>
      <w:r w:rsidR="00027A53">
        <w:rPr>
          <w:sz w:val="24"/>
          <w:szCs w:val="24"/>
        </w:rPr>
        <w:t>, and this is to conform to</w:t>
      </w:r>
      <w:r w:rsidR="004762A7">
        <w:rPr>
          <w:sz w:val="24"/>
          <w:szCs w:val="24"/>
        </w:rPr>
        <w:t xml:space="preserve"> the deadline on the Assessment Plan. </w:t>
      </w:r>
      <w:r>
        <w:rPr>
          <w:sz w:val="24"/>
          <w:szCs w:val="24"/>
        </w:rPr>
        <w:t xml:space="preserve"> </w:t>
      </w:r>
    </w:p>
    <w:p w14:paraId="10A857C1" w14:textId="77777777" w:rsidR="00027A53" w:rsidRPr="00396A60" w:rsidRDefault="00027A53" w:rsidP="0055130F">
      <w:pPr>
        <w:jc w:val="both"/>
        <w:rPr>
          <w:b/>
          <w:sz w:val="28"/>
          <w:szCs w:val="28"/>
        </w:rPr>
      </w:pPr>
      <w:r w:rsidRPr="00396A60">
        <w:rPr>
          <w:b/>
          <w:sz w:val="28"/>
          <w:szCs w:val="28"/>
        </w:rPr>
        <w:t>Assessment Plan and Resubmission</w:t>
      </w:r>
    </w:p>
    <w:p w14:paraId="253B52A5" w14:textId="77777777" w:rsidR="00027A53" w:rsidRDefault="000A6F9B" w:rsidP="0055130F">
      <w:pPr>
        <w:jc w:val="both"/>
        <w:rPr>
          <w:sz w:val="24"/>
          <w:szCs w:val="24"/>
        </w:rPr>
      </w:pPr>
      <w:r>
        <w:rPr>
          <w:sz w:val="24"/>
          <w:szCs w:val="24"/>
        </w:rPr>
        <w:t xml:space="preserve">Assessment Plan is drawn by the Programme with the consent of the Academic Manager. Assessment Plan is a timetable for delivery and assessment. Assessment Plan will indicate the hand in date of any unit/module Assignment Briefs and the submission the date for that particular assignment to be submission. The hand in or submission date must state the closing time for the submission. In other words, this is the deadline and the time and date must be clearly stated on the assignment brief. </w:t>
      </w:r>
      <w:r w:rsidR="0085513F">
        <w:rPr>
          <w:sz w:val="24"/>
          <w:szCs w:val="24"/>
        </w:rPr>
        <w:t>Resubmission is dependent on meeting the submission deadline.</w:t>
      </w:r>
    </w:p>
    <w:p w14:paraId="6FDE3B03" w14:textId="77777777" w:rsidR="000A6F9B" w:rsidRDefault="000A6F9B" w:rsidP="0055130F">
      <w:pPr>
        <w:jc w:val="both"/>
        <w:rPr>
          <w:sz w:val="24"/>
          <w:szCs w:val="24"/>
        </w:rPr>
      </w:pPr>
      <w:r>
        <w:rPr>
          <w:sz w:val="24"/>
          <w:szCs w:val="24"/>
        </w:rPr>
        <w:t>Assessment Plan must state the assessors for the units. The Assessment plan must state whether the unit submission is in our single assignment or submitted in parts. The parts must be clearly identified, either in two or three parts. All the hand in and hand out dates must be clearly stated on the Assessment Plan.</w:t>
      </w:r>
      <w:r w:rsidR="0096792C">
        <w:rPr>
          <w:sz w:val="24"/>
          <w:szCs w:val="24"/>
        </w:rPr>
        <w:t xml:space="preserve"> The assessors for each part must be stated on the Assessment Plan. The Internal Verifier’s of each unit or module must be clearly stated. The feedback date for the assessment decision to learners must be clearly identified on the Assessment Plan</w:t>
      </w:r>
      <w:r w:rsidR="004D6D56">
        <w:rPr>
          <w:sz w:val="24"/>
          <w:szCs w:val="24"/>
        </w:rPr>
        <w:t xml:space="preserve">. However a learner may defer submission due to extenuation circumstances. </w:t>
      </w:r>
    </w:p>
    <w:p w14:paraId="3B8ACF56" w14:textId="77777777" w:rsidR="00FA4D43" w:rsidRDefault="00FA4D43" w:rsidP="0055130F">
      <w:pPr>
        <w:jc w:val="both"/>
        <w:rPr>
          <w:b/>
          <w:sz w:val="28"/>
          <w:szCs w:val="28"/>
        </w:rPr>
      </w:pPr>
    </w:p>
    <w:p w14:paraId="5740E9C9" w14:textId="77777777" w:rsidR="00FA4D43" w:rsidRDefault="00FA4D43" w:rsidP="0055130F">
      <w:pPr>
        <w:jc w:val="both"/>
        <w:rPr>
          <w:b/>
          <w:sz w:val="28"/>
          <w:szCs w:val="28"/>
        </w:rPr>
      </w:pPr>
    </w:p>
    <w:p w14:paraId="7055B229" w14:textId="77777777" w:rsidR="00FA4D43" w:rsidRDefault="00FA4D43" w:rsidP="0055130F">
      <w:pPr>
        <w:jc w:val="both"/>
        <w:rPr>
          <w:b/>
          <w:sz w:val="28"/>
          <w:szCs w:val="28"/>
        </w:rPr>
      </w:pPr>
    </w:p>
    <w:p w14:paraId="22A0CF8C" w14:textId="77777777" w:rsidR="00FA4D43" w:rsidRDefault="00FA4D43" w:rsidP="0055130F">
      <w:pPr>
        <w:jc w:val="both"/>
        <w:rPr>
          <w:b/>
          <w:sz w:val="28"/>
          <w:szCs w:val="28"/>
        </w:rPr>
      </w:pPr>
    </w:p>
    <w:p w14:paraId="0E47030E" w14:textId="77777777" w:rsidR="00FA4D43" w:rsidRDefault="00FA4D43" w:rsidP="0055130F">
      <w:pPr>
        <w:jc w:val="both"/>
        <w:rPr>
          <w:b/>
          <w:sz w:val="28"/>
          <w:szCs w:val="28"/>
        </w:rPr>
      </w:pPr>
    </w:p>
    <w:p w14:paraId="554CF7B7" w14:textId="77777777" w:rsidR="00FA4D43" w:rsidRDefault="00FA4D43" w:rsidP="0055130F">
      <w:pPr>
        <w:jc w:val="both"/>
        <w:rPr>
          <w:b/>
          <w:sz w:val="28"/>
          <w:szCs w:val="28"/>
        </w:rPr>
      </w:pPr>
    </w:p>
    <w:p w14:paraId="04C81A33" w14:textId="77777777" w:rsidR="0035709B" w:rsidRPr="00396A60" w:rsidRDefault="0035709B" w:rsidP="0055130F">
      <w:pPr>
        <w:jc w:val="both"/>
        <w:rPr>
          <w:b/>
          <w:sz w:val="28"/>
          <w:szCs w:val="28"/>
        </w:rPr>
      </w:pPr>
      <w:r w:rsidRPr="00396A60">
        <w:rPr>
          <w:b/>
          <w:sz w:val="28"/>
          <w:szCs w:val="28"/>
        </w:rPr>
        <w:t>Extenuation Circumstance</w:t>
      </w:r>
    </w:p>
    <w:p w14:paraId="0BA1CD87" w14:textId="77777777" w:rsidR="0035709B" w:rsidRDefault="0035709B" w:rsidP="0055130F">
      <w:pPr>
        <w:jc w:val="both"/>
        <w:rPr>
          <w:sz w:val="24"/>
          <w:szCs w:val="24"/>
        </w:rPr>
      </w:pPr>
      <w:r>
        <w:rPr>
          <w:sz w:val="24"/>
          <w:szCs w:val="24"/>
        </w:rPr>
        <w:t xml:space="preserve">This is the request for submission date to be extended for a particular learner due to unavoidable circumstance. This is a request and can be turned down (rejected). It is not a right of the learner, it is a privilege given to a learner as an act of support to avoid him or her to be disadvantaged due to unavoidable circumstances. </w:t>
      </w:r>
      <w:r w:rsidR="00C7636D">
        <w:rPr>
          <w:sz w:val="24"/>
          <w:szCs w:val="24"/>
        </w:rPr>
        <w:t>This is requested in writing to the Programme Managers stating the reason.  The following steps shall be taken in the event that the Programme Manager has received a request for extenuation:</w:t>
      </w:r>
    </w:p>
    <w:p w14:paraId="595673F5" w14:textId="77777777" w:rsidR="00C7636D" w:rsidRPr="00ED4523" w:rsidRDefault="00C7636D" w:rsidP="00ED4523">
      <w:pPr>
        <w:pStyle w:val="ListParagraph"/>
        <w:numPr>
          <w:ilvl w:val="0"/>
          <w:numId w:val="11"/>
        </w:numPr>
        <w:jc w:val="both"/>
        <w:rPr>
          <w:sz w:val="24"/>
          <w:szCs w:val="24"/>
        </w:rPr>
      </w:pPr>
      <w:r w:rsidRPr="00ED4523">
        <w:rPr>
          <w:sz w:val="24"/>
          <w:szCs w:val="24"/>
        </w:rPr>
        <w:t xml:space="preserve">The concerned learner should be asked to complete the “Extenuation Form” and submit to the Cohort Leader or the Programme Manager. </w:t>
      </w:r>
    </w:p>
    <w:p w14:paraId="64AB5585" w14:textId="77777777" w:rsidR="00C7636D" w:rsidRPr="00ED4523" w:rsidRDefault="00C7636D" w:rsidP="00ED4523">
      <w:pPr>
        <w:pStyle w:val="ListParagraph"/>
        <w:numPr>
          <w:ilvl w:val="0"/>
          <w:numId w:val="11"/>
        </w:numPr>
        <w:jc w:val="both"/>
        <w:rPr>
          <w:sz w:val="24"/>
          <w:szCs w:val="24"/>
        </w:rPr>
      </w:pPr>
      <w:r w:rsidRPr="00ED4523">
        <w:rPr>
          <w:sz w:val="24"/>
          <w:szCs w:val="24"/>
        </w:rPr>
        <w:t>On receipt of this form, there shall be a meeting between the Programme Manager, The Cohort Leader and or with the Unit/Module leader and or with the Quality Manager. Three (3) Academic Staff must sit to discuss the issues as stated on the Extenuation form.</w:t>
      </w:r>
    </w:p>
    <w:p w14:paraId="1BFCAF27" w14:textId="77777777" w:rsidR="00C7636D" w:rsidRPr="00ED4523" w:rsidRDefault="00C7636D" w:rsidP="00ED4523">
      <w:pPr>
        <w:pStyle w:val="ListParagraph"/>
        <w:numPr>
          <w:ilvl w:val="0"/>
          <w:numId w:val="11"/>
        </w:numPr>
        <w:jc w:val="both"/>
        <w:rPr>
          <w:sz w:val="24"/>
          <w:szCs w:val="24"/>
        </w:rPr>
      </w:pPr>
      <w:r w:rsidRPr="00ED4523">
        <w:rPr>
          <w:sz w:val="24"/>
          <w:szCs w:val="24"/>
        </w:rPr>
        <w:t>Should the panel see any reason for the extenuation requested to be granted, learner should be permitted to defer the submission deadline.</w:t>
      </w:r>
    </w:p>
    <w:p w14:paraId="47D82ADB" w14:textId="77777777" w:rsidR="0010514A" w:rsidRPr="00ED4523" w:rsidRDefault="00C7636D" w:rsidP="00ED4523">
      <w:pPr>
        <w:pStyle w:val="ListParagraph"/>
        <w:numPr>
          <w:ilvl w:val="0"/>
          <w:numId w:val="11"/>
        </w:numPr>
        <w:jc w:val="both"/>
        <w:rPr>
          <w:sz w:val="24"/>
          <w:szCs w:val="24"/>
        </w:rPr>
      </w:pPr>
      <w:r w:rsidRPr="00ED4523">
        <w:rPr>
          <w:sz w:val="24"/>
          <w:szCs w:val="24"/>
        </w:rPr>
        <w:t>The panel must agree on a fixed date for the learner to submit his or assignment.</w:t>
      </w:r>
    </w:p>
    <w:p w14:paraId="4AF0FC88" w14:textId="77777777" w:rsidR="0010514A" w:rsidRPr="00396A60" w:rsidRDefault="0010514A" w:rsidP="0055130F">
      <w:pPr>
        <w:jc w:val="both"/>
        <w:rPr>
          <w:b/>
          <w:sz w:val="28"/>
          <w:szCs w:val="28"/>
        </w:rPr>
      </w:pPr>
      <w:r w:rsidRPr="00396A60">
        <w:rPr>
          <w:b/>
          <w:sz w:val="28"/>
          <w:szCs w:val="28"/>
        </w:rPr>
        <w:t>The following are reasons for Extenuation Circumstance.</w:t>
      </w:r>
    </w:p>
    <w:p w14:paraId="1A14D99B" w14:textId="77777777" w:rsidR="0010514A" w:rsidRPr="00ED4523" w:rsidRDefault="0010514A" w:rsidP="00ED4523">
      <w:pPr>
        <w:pStyle w:val="ListParagraph"/>
        <w:numPr>
          <w:ilvl w:val="0"/>
          <w:numId w:val="12"/>
        </w:numPr>
        <w:jc w:val="both"/>
        <w:rPr>
          <w:sz w:val="24"/>
          <w:szCs w:val="24"/>
        </w:rPr>
      </w:pPr>
      <w:r w:rsidRPr="00ED4523">
        <w:rPr>
          <w:sz w:val="24"/>
          <w:szCs w:val="24"/>
        </w:rPr>
        <w:t>Death of either of the parents</w:t>
      </w:r>
    </w:p>
    <w:p w14:paraId="2CECCDE0" w14:textId="77777777" w:rsidR="0010514A" w:rsidRPr="00ED4523" w:rsidRDefault="0010514A" w:rsidP="00ED4523">
      <w:pPr>
        <w:pStyle w:val="ListParagraph"/>
        <w:numPr>
          <w:ilvl w:val="0"/>
          <w:numId w:val="12"/>
        </w:numPr>
        <w:jc w:val="both"/>
        <w:rPr>
          <w:sz w:val="24"/>
          <w:szCs w:val="24"/>
        </w:rPr>
      </w:pPr>
      <w:r w:rsidRPr="00ED4523">
        <w:rPr>
          <w:sz w:val="24"/>
          <w:szCs w:val="24"/>
        </w:rPr>
        <w:t>Death of blood relatives</w:t>
      </w:r>
    </w:p>
    <w:p w14:paraId="13A2D78E" w14:textId="77777777" w:rsidR="0010514A" w:rsidRPr="00ED4523" w:rsidRDefault="0010514A" w:rsidP="00ED4523">
      <w:pPr>
        <w:pStyle w:val="ListParagraph"/>
        <w:numPr>
          <w:ilvl w:val="0"/>
          <w:numId w:val="12"/>
        </w:numPr>
        <w:jc w:val="both"/>
        <w:rPr>
          <w:sz w:val="24"/>
          <w:szCs w:val="24"/>
        </w:rPr>
      </w:pPr>
      <w:r w:rsidRPr="00ED4523">
        <w:rPr>
          <w:sz w:val="24"/>
          <w:szCs w:val="24"/>
        </w:rPr>
        <w:t>Death of close relatives; the closeness and relationship must be extensively discussed. There must be evidence that the circumstance emotionally affected the learner’s performance.</w:t>
      </w:r>
    </w:p>
    <w:p w14:paraId="69341982" w14:textId="77777777" w:rsidR="0010514A" w:rsidRPr="00ED4523" w:rsidRDefault="0010514A" w:rsidP="00ED4523">
      <w:pPr>
        <w:pStyle w:val="ListParagraph"/>
        <w:numPr>
          <w:ilvl w:val="0"/>
          <w:numId w:val="12"/>
        </w:numPr>
        <w:jc w:val="both"/>
        <w:rPr>
          <w:sz w:val="24"/>
          <w:szCs w:val="24"/>
        </w:rPr>
      </w:pPr>
      <w:r w:rsidRPr="00ED4523">
        <w:rPr>
          <w:sz w:val="24"/>
          <w:szCs w:val="24"/>
        </w:rPr>
        <w:t xml:space="preserve">The learner is hospitalised or is undergoing a surgery that could not otherwise be rearranged for another period. </w:t>
      </w:r>
    </w:p>
    <w:p w14:paraId="0EC36F8A" w14:textId="77777777" w:rsidR="0010514A" w:rsidRPr="00ED4523" w:rsidRDefault="0010514A" w:rsidP="00ED4523">
      <w:pPr>
        <w:pStyle w:val="ListParagraph"/>
        <w:numPr>
          <w:ilvl w:val="0"/>
          <w:numId w:val="12"/>
        </w:numPr>
        <w:jc w:val="both"/>
        <w:rPr>
          <w:sz w:val="24"/>
          <w:szCs w:val="24"/>
        </w:rPr>
      </w:pPr>
      <w:r w:rsidRPr="00ED4523">
        <w:rPr>
          <w:sz w:val="24"/>
          <w:szCs w:val="24"/>
        </w:rPr>
        <w:t>A letter from the GP or a qualified NHS registered professional, stating that the learner is not physically and emotionally able to undertake the assessment within the period in question.</w:t>
      </w:r>
    </w:p>
    <w:p w14:paraId="7A9AB667" w14:textId="77777777" w:rsidR="00D07F03" w:rsidRPr="00ED4523" w:rsidRDefault="0010514A" w:rsidP="00ED4523">
      <w:pPr>
        <w:pStyle w:val="ListParagraph"/>
        <w:numPr>
          <w:ilvl w:val="0"/>
          <w:numId w:val="12"/>
        </w:numPr>
        <w:jc w:val="both"/>
        <w:rPr>
          <w:sz w:val="24"/>
          <w:szCs w:val="24"/>
        </w:rPr>
      </w:pPr>
      <w:r w:rsidRPr="00ED4523">
        <w:rPr>
          <w:sz w:val="24"/>
          <w:szCs w:val="24"/>
        </w:rPr>
        <w:t>Learner is unavoidably taking care of his or her own children who are ill or hospitalised.</w:t>
      </w:r>
    </w:p>
    <w:p w14:paraId="1C54933E" w14:textId="77777777" w:rsidR="00D07F03" w:rsidRPr="00ED4523" w:rsidRDefault="00D07F03" w:rsidP="00ED4523">
      <w:pPr>
        <w:pStyle w:val="ListParagraph"/>
        <w:numPr>
          <w:ilvl w:val="0"/>
          <w:numId w:val="12"/>
        </w:numPr>
        <w:jc w:val="both"/>
        <w:rPr>
          <w:sz w:val="24"/>
          <w:szCs w:val="24"/>
        </w:rPr>
      </w:pPr>
      <w:r w:rsidRPr="00ED4523">
        <w:rPr>
          <w:sz w:val="24"/>
          <w:szCs w:val="24"/>
        </w:rPr>
        <w:t>Learner is emotionally distraught due to circumstances beyond his or her control and these include any of the following</w:t>
      </w:r>
      <w:r w:rsidR="00ED4523">
        <w:rPr>
          <w:sz w:val="24"/>
          <w:szCs w:val="24"/>
        </w:rPr>
        <w:t>:</w:t>
      </w:r>
    </w:p>
    <w:p w14:paraId="73A174E2" w14:textId="77777777" w:rsidR="00D07F03" w:rsidRPr="00ED4523" w:rsidRDefault="00D07F03" w:rsidP="00ED4523">
      <w:pPr>
        <w:pStyle w:val="ListParagraph"/>
        <w:numPr>
          <w:ilvl w:val="0"/>
          <w:numId w:val="10"/>
        </w:numPr>
        <w:jc w:val="both"/>
        <w:rPr>
          <w:sz w:val="24"/>
          <w:szCs w:val="24"/>
        </w:rPr>
      </w:pPr>
      <w:r w:rsidRPr="00ED4523">
        <w:rPr>
          <w:sz w:val="24"/>
          <w:szCs w:val="24"/>
        </w:rPr>
        <w:t>Any of the parents seriously ill or hospitalised</w:t>
      </w:r>
    </w:p>
    <w:p w14:paraId="140DE742" w14:textId="77777777" w:rsidR="00D07F03" w:rsidRPr="00ED4523" w:rsidRDefault="00D07F03" w:rsidP="00ED4523">
      <w:pPr>
        <w:pStyle w:val="ListParagraph"/>
        <w:numPr>
          <w:ilvl w:val="0"/>
          <w:numId w:val="10"/>
        </w:numPr>
        <w:jc w:val="both"/>
        <w:rPr>
          <w:sz w:val="24"/>
          <w:szCs w:val="24"/>
        </w:rPr>
      </w:pPr>
      <w:r w:rsidRPr="00ED4523">
        <w:rPr>
          <w:sz w:val="24"/>
          <w:szCs w:val="24"/>
        </w:rPr>
        <w:t>Any of the siblings seriously ill or hospitalised</w:t>
      </w:r>
    </w:p>
    <w:p w14:paraId="746D8AD7" w14:textId="77777777" w:rsidR="00ED4523" w:rsidRPr="00ED4523" w:rsidRDefault="00D07F03" w:rsidP="00ED4523">
      <w:pPr>
        <w:pStyle w:val="ListParagraph"/>
        <w:numPr>
          <w:ilvl w:val="0"/>
          <w:numId w:val="10"/>
        </w:numPr>
        <w:jc w:val="both"/>
        <w:rPr>
          <w:sz w:val="24"/>
          <w:szCs w:val="24"/>
        </w:rPr>
      </w:pPr>
      <w:r w:rsidRPr="00ED4523">
        <w:rPr>
          <w:sz w:val="24"/>
          <w:szCs w:val="24"/>
        </w:rPr>
        <w:t>A</w:t>
      </w:r>
      <w:r w:rsidR="00ED4523" w:rsidRPr="00ED4523">
        <w:rPr>
          <w:sz w:val="24"/>
          <w:szCs w:val="24"/>
        </w:rPr>
        <w:t>ny serious incident that has displaced the learner</w:t>
      </w:r>
    </w:p>
    <w:p w14:paraId="29745F54" w14:textId="77777777" w:rsidR="00F119A8" w:rsidRDefault="00ED4523" w:rsidP="0055130F">
      <w:pPr>
        <w:jc w:val="both"/>
        <w:rPr>
          <w:sz w:val="24"/>
          <w:szCs w:val="24"/>
        </w:rPr>
      </w:pPr>
      <w:r>
        <w:rPr>
          <w:sz w:val="24"/>
          <w:szCs w:val="24"/>
        </w:rPr>
        <w:lastRenderedPageBreak/>
        <w:t>Any of the above factors could be classified as extenuation circumstance.</w:t>
      </w:r>
      <w:r w:rsidR="0010514A">
        <w:rPr>
          <w:sz w:val="24"/>
          <w:szCs w:val="24"/>
        </w:rPr>
        <w:t xml:space="preserve"> </w:t>
      </w:r>
      <w:r w:rsidR="00C7636D">
        <w:rPr>
          <w:sz w:val="24"/>
          <w:szCs w:val="24"/>
        </w:rPr>
        <w:t xml:space="preserve">  </w:t>
      </w:r>
    </w:p>
    <w:p w14:paraId="7079F1DA" w14:textId="77777777" w:rsidR="00D31BD8" w:rsidRDefault="00D31BD8" w:rsidP="0055130F">
      <w:pPr>
        <w:jc w:val="both"/>
        <w:rPr>
          <w:b/>
          <w:sz w:val="28"/>
          <w:szCs w:val="28"/>
        </w:rPr>
      </w:pPr>
    </w:p>
    <w:p w14:paraId="11403E52" w14:textId="77777777" w:rsidR="00FC7B29" w:rsidRPr="00396A60" w:rsidRDefault="00CD2D89" w:rsidP="0055130F">
      <w:pPr>
        <w:jc w:val="both"/>
        <w:rPr>
          <w:b/>
          <w:sz w:val="28"/>
          <w:szCs w:val="28"/>
        </w:rPr>
      </w:pPr>
      <w:r w:rsidRPr="00396A60">
        <w:rPr>
          <w:b/>
          <w:sz w:val="28"/>
          <w:szCs w:val="28"/>
        </w:rPr>
        <w:t>Resubmission</w:t>
      </w:r>
    </w:p>
    <w:p w14:paraId="68A388A8" w14:textId="77777777" w:rsidR="00F838E3" w:rsidRDefault="00C40D6F" w:rsidP="0055130F">
      <w:pPr>
        <w:jc w:val="both"/>
        <w:rPr>
          <w:sz w:val="24"/>
          <w:szCs w:val="24"/>
        </w:rPr>
      </w:pPr>
      <w:r>
        <w:rPr>
          <w:sz w:val="24"/>
          <w:szCs w:val="24"/>
        </w:rPr>
        <w:t>Resubmission is the system established to manage the work of those who did not pass their assessment at first meeting, be it examination and or assignment. Resubmission should be captured on the Assessment Plan. There are conditions for resubmission as below:</w:t>
      </w:r>
    </w:p>
    <w:p w14:paraId="64BE9010" w14:textId="77777777" w:rsidR="008E13C8" w:rsidRPr="00C774A3" w:rsidRDefault="00C40D6F" w:rsidP="00C774A3">
      <w:pPr>
        <w:pStyle w:val="ListParagraph"/>
        <w:numPr>
          <w:ilvl w:val="0"/>
          <w:numId w:val="13"/>
        </w:numPr>
        <w:jc w:val="both"/>
        <w:rPr>
          <w:sz w:val="24"/>
          <w:szCs w:val="24"/>
        </w:rPr>
      </w:pPr>
      <w:r w:rsidRPr="00C774A3">
        <w:rPr>
          <w:sz w:val="24"/>
          <w:szCs w:val="24"/>
        </w:rPr>
        <w:t>Learning must submit work on the specified date and time. This means that submission is on time (learner submitting on or before the deadline).</w:t>
      </w:r>
    </w:p>
    <w:p w14:paraId="7DA99964" w14:textId="77777777" w:rsidR="008E13C8" w:rsidRPr="00C774A3" w:rsidRDefault="008E13C8" w:rsidP="00C774A3">
      <w:pPr>
        <w:pStyle w:val="ListParagraph"/>
        <w:numPr>
          <w:ilvl w:val="0"/>
          <w:numId w:val="13"/>
        </w:numPr>
        <w:jc w:val="both"/>
        <w:rPr>
          <w:sz w:val="24"/>
          <w:szCs w:val="24"/>
        </w:rPr>
      </w:pPr>
      <w:r w:rsidRPr="00C774A3">
        <w:rPr>
          <w:sz w:val="24"/>
          <w:szCs w:val="24"/>
        </w:rPr>
        <w:t>Learner submitted assignment according to the extenuation agreement</w:t>
      </w:r>
    </w:p>
    <w:p w14:paraId="6E6E7A86" w14:textId="77777777" w:rsidR="008E13C8" w:rsidRPr="00C774A3" w:rsidRDefault="008E13C8" w:rsidP="00C774A3">
      <w:pPr>
        <w:pStyle w:val="ListParagraph"/>
        <w:numPr>
          <w:ilvl w:val="0"/>
          <w:numId w:val="13"/>
        </w:numPr>
        <w:jc w:val="both"/>
        <w:rPr>
          <w:sz w:val="24"/>
          <w:szCs w:val="24"/>
        </w:rPr>
      </w:pPr>
      <w:r w:rsidRPr="00C774A3">
        <w:rPr>
          <w:sz w:val="24"/>
          <w:szCs w:val="24"/>
        </w:rPr>
        <w:t>Learner did not meet all the pass assessment criteria of the assignment</w:t>
      </w:r>
    </w:p>
    <w:p w14:paraId="1F5F67C9" w14:textId="77777777" w:rsidR="008E13C8" w:rsidRPr="00C774A3" w:rsidRDefault="008E13C8" w:rsidP="00C774A3">
      <w:pPr>
        <w:pStyle w:val="ListParagraph"/>
        <w:numPr>
          <w:ilvl w:val="0"/>
          <w:numId w:val="13"/>
        </w:numPr>
        <w:jc w:val="both"/>
        <w:rPr>
          <w:sz w:val="24"/>
          <w:szCs w:val="24"/>
        </w:rPr>
      </w:pPr>
      <w:r w:rsidRPr="00C774A3">
        <w:rPr>
          <w:sz w:val="24"/>
          <w:szCs w:val="24"/>
        </w:rPr>
        <w:t>Learner shall not resubmit to meet merit or distinction criteria</w:t>
      </w:r>
    </w:p>
    <w:p w14:paraId="2A1D3C4C" w14:textId="77777777" w:rsidR="00C40D6F" w:rsidRDefault="00C774A3" w:rsidP="0055130F">
      <w:pPr>
        <w:jc w:val="both"/>
        <w:rPr>
          <w:sz w:val="24"/>
          <w:szCs w:val="24"/>
        </w:rPr>
      </w:pPr>
      <w:r>
        <w:rPr>
          <w:sz w:val="24"/>
          <w:szCs w:val="24"/>
        </w:rPr>
        <w:t>Every learner shall have the opportunity for resubmission as long as he or she met the above conditions. Date of resubmission shall be clearly specified on the assessment plan. The assessor and IV must be specified on the assessment plan.</w:t>
      </w:r>
    </w:p>
    <w:p w14:paraId="3E9F04E1" w14:textId="77777777" w:rsidR="00C774A3" w:rsidRPr="00396A60" w:rsidRDefault="00C774A3" w:rsidP="0055130F">
      <w:pPr>
        <w:jc w:val="both"/>
        <w:rPr>
          <w:b/>
          <w:sz w:val="28"/>
          <w:szCs w:val="28"/>
        </w:rPr>
      </w:pPr>
      <w:r w:rsidRPr="00396A60">
        <w:rPr>
          <w:b/>
          <w:sz w:val="28"/>
          <w:szCs w:val="28"/>
        </w:rPr>
        <w:t>Resit of Examination</w:t>
      </w:r>
    </w:p>
    <w:p w14:paraId="758AFA56" w14:textId="77777777" w:rsidR="00C774A3" w:rsidRDefault="00D32506" w:rsidP="0055130F">
      <w:pPr>
        <w:jc w:val="both"/>
        <w:rPr>
          <w:sz w:val="24"/>
          <w:szCs w:val="24"/>
        </w:rPr>
      </w:pPr>
      <w:r>
        <w:rPr>
          <w:sz w:val="24"/>
          <w:szCs w:val="24"/>
        </w:rPr>
        <w:t xml:space="preserve">Resit is the system set aside to enable learners to reattempt the pass assessment criteria that he or she did not meet during an examination. For a learner to have the opportunity to </w:t>
      </w:r>
      <w:proofErr w:type="spellStart"/>
      <w:r>
        <w:rPr>
          <w:sz w:val="24"/>
          <w:szCs w:val="24"/>
        </w:rPr>
        <w:t>resit</w:t>
      </w:r>
      <w:proofErr w:type="spellEnd"/>
      <w:r>
        <w:rPr>
          <w:sz w:val="24"/>
          <w:szCs w:val="24"/>
        </w:rPr>
        <w:t xml:space="preserve"> for any examination, the following must be met:</w:t>
      </w:r>
    </w:p>
    <w:p w14:paraId="6FB2A3D5" w14:textId="77777777" w:rsidR="00D32506" w:rsidRPr="00A058DF" w:rsidRDefault="00D32506" w:rsidP="00A058DF">
      <w:pPr>
        <w:pStyle w:val="ListParagraph"/>
        <w:numPr>
          <w:ilvl w:val="0"/>
          <w:numId w:val="14"/>
        </w:numPr>
        <w:jc w:val="both"/>
        <w:rPr>
          <w:sz w:val="24"/>
          <w:szCs w:val="24"/>
        </w:rPr>
      </w:pPr>
      <w:r w:rsidRPr="00A058DF">
        <w:rPr>
          <w:sz w:val="24"/>
          <w:szCs w:val="24"/>
        </w:rPr>
        <w:t xml:space="preserve">The </w:t>
      </w:r>
      <w:proofErr w:type="spellStart"/>
      <w:r w:rsidRPr="00A058DF">
        <w:rPr>
          <w:sz w:val="24"/>
          <w:szCs w:val="24"/>
        </w:rPr>
        <w:t>resit</w:t>
      </w:r>
      <w:proofErr w:type="spellEnd"/>
      <w:r w:rsidRPr="00A058DF">
        <w:rPr>
          <w:sz w:val="24"/>
          <w:szCs w:val="24"/>
        </w:rPr>
        <w:t xml:space="preserve"> will be in compliance of the Awarding Body’s rules and regulations</w:t>
      </w:r>
    </w:p>
    <w:p w14:paraId="3344267B" w14:textId="77777777" w:rsidR="00D32506" w:rsidRPr="00A058DF" w:rsidRDefault="00D32506" w:rsidP="00A058DF">
      <w:pPr>
        <w:pStyle w:val="ListParagraph"/>
        <w:numPr>
          <w:ilvl w:val="0"/>
          <w:numId w:val="14"/>
        </w:numPr>
        <w:jc w:val="both"/>
        <w:rPr>
          <w:sz w:val="24"/>
          <w:szCs w:val="24"/>
        </w:rPr>
      </w:pPr>
      <w:r w:rsidRPr="00A058DF">
        <w:rPr>
          <w:sz w:val="24"/>
          <w:szCs w:val="24"/>
        </w:rPr>
        <w:t>Learner sat for the examination</w:t>
      </w:r>
    </w:p>
    <w:p w14:paraId="5884F926" w14:textId="77777777" w:rsidR="00D32506" w:rsidRPr="00A058DF" w:rsidRDefault="00D32506" w:rsidP="00A058DF">
      <w:pPr>
        <w:pStyle w:val="ListParagraph"/>
        <w:numPr>
          <w:ilvl w:val="0"/>
          <w:numId w:val="14"/>
        </w:numPr>
        <w:jc w:val="both"/>
        <w:rPr>
          <w:sz w:val="24"/>
          <w:szCs w:val="24"/>
        </w:rPr>
      </w:pPr>
      <w:r w:rsidRPr="00A058DF">
        <w:rPr>
          <w:sz w:val="24"/>
          <w:szCs w:val="24"/>
        </w:rPr>
        <w:t>Learner spent at least 33% of the total time assigned for the examination answering the questions on the questionnaire</w:t>
      </w:r>
    </w:p>
    <w:p w14:paraId="0057170D" w14:textId="77777777" w:rsidR="00D32506" w:rsidRPr="00A058DF" w:rsidRDefault="00D32506" w:rsidP="00A058DF">
      <w:pPr>
        <w:pStyle w:val="ListParagraph"/>
        <w:numPr>
          <w:ilvl w:val="0"/>
          <w:numId w:val="14"/>
        </w:numPr>
        <w:jc w:val="both"/>
        <w:rPr>
          <w:sz w:val="24"/>
          <w:szCs w:val="24"/>
        </w:rPr>
      </w:pPr>
      <w:r w:rsidRPr="00A058DF">
        <w:rPr>
          <w:sz w:val="24"/>
          <w:szCs w:val="24"/>
        </w:rPr>
        <w:t>Learner must have demonstrated the ability to pass the resit examination</w:t>
      </w:r>
    </w:p>
    <w:p w14:paraId="281C04F2" w14:textId="77777777" w:rsidR="00D32506" w:rsidRPr="00A058DF" w:rsidRDefault="00D32506" w:rsidP="00A058DF">
      <w:pPr>
        <w:pStyle w:val="ListParagraph"/>
        <w:numPr>
          <w:ilvl w:val="0"/>
          <w:numId w:val="14"/>
        </w:numPr>
        <w:jc w:val="both"/>
        <w:rPr>
          <w:sz w:val="24"/>
          <w:szCs w:val="24"/>
        </w:rPr>
      </w:pPr>
      <w:r w:rsidRPr="00A058DF">
        <w:rPr>
          <w:sz w:val="24"/>
          <w:szCs w:val="24"/>
        </w:rPr>
        <w:t>Learner has passed at least one assessment criteria of the assessed unit.</w:t>
      </w:r>
    </w:p>
    <w:p w14:paraId="55F68CBC" w14:textId="77777777" w:rsidR="00D32506" w:rsidRPr="00A058DF" w:rsidRDefault="00D32506" w:rsidP="00A058DF">
      <w:pPr>
        <w:pStyle w:val="ListParagraph"/>
        <w:numPr>
          <w:ilvl w:val="0"/>
          <w:numId w:val="14"/>
        </w:numPr>
        <w:jc w:val="both"/>
        <w:rPr>
          <w:sz w:val="24"/>
          <w:szCs w:val="24"/>
        </w:rPr>
      </w:pPr>
      <w:r w:rsidRPr="00A058DF">
        <w:rPr>
          <w:sz w:val="24"/>
          <w:szCs w:val="24"/>
        </w:rPr>
        <w:t>Learner was not adjudged to breach any rules guiding academic misconduct</w:t>
      </w:r>
    </w:p>
    <w:p w14:paraId="6E81E1D5" w14:textId="77777777" w:rsidR="00A910B9" w:rsidRDefault="00A910B9" w:rsidP="0055130F">
      <w:pPr>
        <w:jc w:val="both"/>
        <w:rPr>
          <w:b/>
          <w:sz w:val="28"/>
          <w:szCs w:val="28"/>
        </w:rPr>
      </w:pPr>
    </w:p>
    <w:p w14:paraId="07C1AAE8" w14:textId="77777777" w:rsidR="00A910B9" w:rsidRDefault="00A910B9" w:rsidP="0055130F">
      <w:pPr>
        <w:jc w:val="both"/>
        <w:rPr>
          <w:b/>
          <w:sz w:val="28"/>
          <w:szCs w:val="28"/>
        </w:rPr>
      </w:pPr>
    </w:p>
    <w:p w14:paraId="2BC649F1" w14:textId="77777777" w:rsidR="00A910B9" w:rsidRDefault="00A910B9" w:rsidP="0055130F">
      <w:pPr>
        <w:jc w:val="both"/>
        <w:rPr>
          <w:b/>
          <w:sz w:val="28"/>
          <w:szCs w:val="28"/>
        </w:rPr>
      </w:pPr>
    </w:p>
    <w:p w14:paraId="710F7D36" w14:textId="77777777" w:rsidR="00A910B9" w:rsidRDefault="00A910B9" w:rsidP="0055130F">
      <w:pPr>
        <w:jc w:val="both"/>
        <w:rPr>
          <w:b/>
          <w:sz w:val="28"/>
          <w:szCs w:val="28"/>
        </w:rPr>
      </w:pPr>
    </w:p>
    <w:p w14:paraId="7A437893" w14:textId="77777777" w:rsidR="00A910B9" w:rsidRDefault="00A910B9" w:rsidP="0055130F">
      <w:pPr>
        <w:jc w:val="both"/>
        <w:rPr>
          <w:b/>
          <w:sz w:val="28"/>
          <w:szCs w:val="28"/>
        </w:rPr>
      </w:pPr>
    </w:p>
    <w:p w14:paraId="09759844" w14:textId="77777777" w:rsidR="00A910B9" w:rsidRDefault="00A910B9" w:rsidP="0055130F">
      <w:pPr>
        <w:jc w:val="both"/>
        <w:rPr>
          <w:b/>
          <w:sz w:val="28"/>
          <w:szCs w:val="28"/>
        </w:rPr>
      </w:pPr>
    </w:p>
    <w:p w14:paraId="7F5F1BBA" w14:textId="77777777" w:rsidR="00A910B9" w:rsidRDefault="00A910B9" w:rsidP="0055130F">
      <w:pPr>
        <w:jc w:val="both"/>
        <w:rPr>
          <w:b/>
          <w:sz w:val="28"/>
          <w:szCs w:val="28"/>
        </w:rPr>
      </w:pPr>
    </w:p>
    <w:p w14:paraId="7EB7A328" w14:textId="77777777" w:rsidR="00A910B9" w:rsidRDefault="00A910B9" w:rsidP="0055130F">
      <w:pPr>
        <w:jc w:val="both"/>
        <w:rPr>
          <w:b/>
          <w:sz w:val="28"/>
          <w:szCs w:val="28"/>
        </w:rPr>
      </w:pPr>
    </w:p>
    <w:p w14:paraId="65FB27A5" w14:textId="77777777" w:rsidR="00D32506" w:rsidRPr="00396A60" w:rsidRDefault="00A058DF" w:rsidP="0055130F">
      <w:pPr>
        <w:jc w:val="both"/>
        <w:rPr>
          <w:b/>
          <w:sz w:val="28"/>
          <w:szCs w:val="28"/>
        </w:rPr>
      </w:pPr>
      <w:r w:rsidRPr="00396A60">
        <w:rPr>
          <w:b/>
          <w:sz w:val="28"/>
          <w:szCs w:val="28"/>
        </w:rPr>
        <w:t>Storage of Learners’ Assignment and Examination Paper</w:t>
      </w:r>
    </w:p>
    <w:p w14:paraId="6F2CD75B" w14:textId="77777777" w:rsidR="00B576FD" w:rsidRDefault="00B576FD" w:rsidP="0055130F">
      <w:pPr>
        <w:jc w:val="both"/>
        <w:rPr>
          <w:sz w:val="24"/>
          <w:szCs w:val="24"/>
        </w:rPr>
      </w:pPr>
      <w:r>
        <w:rPr>
          <w:sz w:val="24"/>
          <w:szCs w:val="24"/>
        </w:rPr>
        <w:t xml:space="preserve">According to Data Protection Act 1994, it is the responsibility of </w:t>
      </w:r>
      <w:proofErr w:type="spellStart"/>
      <w:r>
        <w:rPr>
          <w:sz w:val="24"/>
          <w:szCs w:val="24"/>
        </w:rPr>
        <w:t>Osymar</w:t>
      </w:r>
      <w:proofErr w:type="spellEnd"/>
      <w:r>
        <w:rPr>
          <w:sz w:val="24"/>
          <w:szCs w:val="24"/>
        </w:rPr>
        <w:t xml:space="preserve"> UK Limited to protect the information and data of all learners. There shall be a data bank where all learners’ </w:t>
      </w:r>
      <w:r w:rsidR="00A343B9">
        <w:rPr>
          <w:sz w:val="24"/>
          <w:szCs w:val="24"/>
        </w:rPr>
        <w:t xml:space="preserve">information and data </w:t>
      </w:r>
      <w:r>
        <w:rPr>
          <w:sz w:val="24"/>
          <w:szCs w:val="24"/>
        </w:rPr>
        <w:t>and indeed, all the customers and partners of the organisation</w:t>
      </w:r>
      <w:r w:rsidR="00A343B9">
        <w:rPr>
          <w:sz w:val="24"/>
          <w:szCs w:val="24"/>
        </w:rPr>
        <w:t xml:space="preserve"> must be stored. Learner’s assignments and or examination documents, either electronically or in hard copy, must be properly stored under lock and key. This means, locked in a safe or electronically with a secret password. </w:t>
      </w:r>
      <w:r w:rsidR="003F5895">
        <w:rPr>
          <w:sz w:val="24"/>
          <w:szCs w:val="24"/>
        </w:rPr>
        <w:t xml:space="preserve">There must be an administrator responsible for the security of the information and data. </w:t>
      </w:r>
      <w:r w:rsidR="004676B9">
        <w:rPr>
          <w:sz w:val="24"/>
          <w:szCs w:val="24"/>
        </w:rPr>
        <w:t>Information and data that must be protected include:</w:t>
      </w:r>
    </w:p>
    <w:p w14:paraId="264EA5E9" w14:textId="77777777" w:rsidR="004676B9" w:rsidRPr="004676B9" w:rsidRDefault="004676B9" w:rsidP="004676B9">
      <w:pPr>
        <w:pStyle w:val="ListParagraph"/>
        <w:numPr>
          <w:ilvl w:val="0"/>
          <w:numId w:val="15"/>
        </w:numPr>
        <w:jc w:val="both"/>
        <w:rPr>
          <w:sz w:val="24"/>
          <w:szCs w:val="24"/>
        </w:rPr>
      </w:pPr>
      <w:r w:rsidRPr="004676B9">
        <w:rPr>
          <w:sz w:val="24"/>
          <w:szCs w:val="24"/>
        </w:rPr>
        <w:t>Name of learner</w:t>
      </w:r>
    </w:p>
    <w:p w14:paraId="323FAC32" w14:textId="77777777" w:rsidR="004676B9" w:rsidRPr="004676B9" w:rsidRDefault="004676B9" w:rsidP="004676B9">
      <w:pPr>
        <w:pStyle w:val="ListParagraph"/>
        <w:numPr>
          <w:ilvl w:val="0"/>
          <w:numId w:val="15"/>
        </w:numPr>
        <w:jc w:val="both"/>
        <w:rPr>
          <w:sz w:val="24"/>
          <w:szCs w:val="24"/>
        </w:rPr>
      </w:pPr>
      <w:r w:rsidRPr="004676B9">
        <w:rPr>
          <w:sz w:val="24"/>
          <w:szCs w:val="24"/>
        </w:rPr>
        <w:t>Date of birth of learner</w:t>
      </w:r>
    </w:p>
    <w:p w14:paraId="4FBDB7C1" w14:textId="77777777" w:rsidR="004676B9" w:rsidRPr="004676B9" w:rsidRDefault="004676B9" w:rsidP="004676B9">
      <w:pPr>
        <w:pStyle w:val="ListParagraph"/>
        <w:numPr>
          <w:ilvl w:val="0"/>
          <w:numId w:val="15"/>
        </w:numPr>
        <w:jc w:val="both"/>
        <w:rPr>
          <w:sz w:val="24"/>
          <w:szCs w:val="24"/>
        </w:rPr>
      </w:pPr>
      <w:r w:rsidRPr="004676B9">
        <w:rPr>
          <w:sz w:val="24"/>
          <w:szCs w:val="24"/>
        </w:rPr>
        <w:t>Contact details of learner (telephone, email, addresses, etc)</w:t>
      </w:r>
    </w:p>
    <w:p w14:paraId="3C3F4CCB" w14:textId="77777777" w:rsidR="004676B9" w:rsidRPr="004676B9" w:rsidRDefault="004676B9" w:rsidP="004676B9">
      <w:pPr>
        <w:pStyle w:val="ListParagraph"/>
        <w:numPr>
          <w:ilvl w:val="0"/>
          <w:numId w:val="15"/>
        </w:numPr>
        <w:jc w:val="both"/>
        <w:rPr>
          <w:sz w:val="24"/>
          <w:szCs w:val="24"/>
        </w:rPr>
      </w:pPr>
      <w:r w:rsidRPr="004676B9">
        <w:rPr>
          <w:sz w:val="24"/>
          <w:szCs w:val="24"/>
        </w:rPr>
        <w:t>Bank details of learner</w:t>
      </w:r>
    </w:p>
    <w:p w14:paraId="6371CDE1" w14:textId="77777777" w:rsidR="004676B9" w:rsidRPr="004676B9" w:rsidRDefault="004676B9" w:rsidP="004676B9">
      <w:pPr>
        <w:pStyle w:val="ListParagraph"/>
        <w:numPr>
          <w:ilvl w:val="0"/>
          <w:numId w:val="15"/>
        </w:numPr>
        <w:jc w:val="both"/>
        <w:rPr>
          <w:sz w:val="24"/>
          <w:szCs w:val="24"/>
        </w:rPr>
      </w:pPr>
      <w:r w:rsidRPr="004676B9">
        <w:rPr>
          <w:sz w:val="24"/>
          <w:szCs w:val="24"/>
        </w:rPr>
        <w:t>Next of kin of learner</w:t>
      </w:r>
    </w:p>
    <w:p w14:paraId="1FF40B2E" w14:textId="77777777" w:rsidR="004676B9" w:rsidRPr="004676B9" w:rsidRDefault="004676B9" w:rsidP="004676B9">
      <w:pPr>
        <w:pStyle w:val="ListParagraph"/>
        <w:numPr>
          <w:ilvl w:val="0"/>
          <w:numId w:val="15"/>
        </w:numPr>
        <w:jc w:val="both"/>
        <w:rPr>
          <w:sz w:val="24"/>
          <w:szCs w:val="24"/>
        </w:rPr>
      </w:pPr>
      <w:r w:rsidRPr="004676B9">
        <w:rPr>
          <w:sz w:val="24"/>
          <w:szCs w:val="24"/>
        </w:rPr>
        <w:t>Results (grades and marks)</w:t>
      </w:r>
    </w:p>
    <w:p w14:paraId="705DA066" w14:textId="77777777" w:rsidR="004676B9" w:rsidRPr="004676B9" w:rsidRDefault="004676B9" w:rsidP="004676B9">
      <w:pPr>
        <w:pStyle w:val="ListParagraph"/>
        <w:numPr>
          <w:ilvl w:val="0"/>
          <w:numId w:val="15"/>
        </w:numPr>
        <w:jc w:val="both"/>
        <w:rPr>
          <w:sz w:val="24"/>
          <w:szCs w:val="24"/>
        </w:rPr>
      </w:pPr>
      <w:r w:rsidRPr="004676B9">
        <w:rPr>
          <w:sz w:val="24"/>
          <w:szCs w:val="24"/>
        </w:rPr>
        <w:t>Learner’s assignment documents</w:t>
      </w:r>
    </w:p>
    <w:p w14:paraId="52DF6E34" w14:textId="77777777" w:rsidR="004676B9" w:rsidRPr="004676B9" w:rsidRDefault="004676B9" w:rsidP="004676B9">
      <w:pPr>
        <w:pStyle w:val="ListParagraph"/>
        <w:numPr>
          <w:ilvl w:val="0"/>
          <w:numId w:val="15"/>
        </w:numPr>
        <w:jc w:val="both"/>
        <w:rPr>
          <w:sz w:val="24"/>
          <w:szCs w:val="24"/>
        </w:rPr>
      </w:pPr>
      <w:r w:rsidRPr="004676B9">
        <w:rPr>
          <w:sz w:val="24"/>
          <w:szCs w:val="24"/>
        </w:rPr>
        <w:t>Learner’s examination papers and result</w:t>
      </w:r>
    </w:p>
    <w:p w14:paraId="60939230" w14:textId="77777777" w:rsidR="004676B9" w:rsidRPr="004676B9" w:rsidRDefault="004676B9" w:rsidP="004676B9">
      <w:pPr>
        <w:pStyle w:val="ListParagraph"/>
        <w:numPr>
          <w:ilvl w:val="0"/>
          <w:numId w:val="15"/>
        </w:numPr>
        <w:jc w:val="both"/>
        <w:rPr>
          <w:sz w:val="24"/>
          <w:szCs w:val="24"/>
        </w:rPr>
      </w:pPr>
      <w:r w:rsidRPr="004676B9">
        <w:rPr>
          <w:sz w:val="24"/>
          <w:szCs w:val="24"/>
        </w:rPr>
        <w:t>Reference details of learner</w:t>
      </w:r>
    </w:p>
    <w:p w14:paraId="185C185A" w14:textId="77777777" w:rsidR="004676B9" w:rsidRPr="004676B9" w:rsidRDefault="004676B9" w:rsidP="004676B9">
      <w:pPr>
        <w:pStyle w:val="ListParagraph"/>
        <w:numPr>
          <w:ilvl w:val="0"/>
          <w:numId w:val="15"/>
        </w:numPr>
        <w:jc w:val="both"/>
        <w:rPr>
          <w:sz w:val="24"/>
          <w:szCs w:val="24"/>
        </w:rPr>
      </w:pPr>
      <w:r w:rsidRPr="004676B9">
        <w:rPr>
          <w:sz w:val="24"/>
          <w:szCs w:val="24"/>
        </w:rPr>
        <w:t>Any other details that maybe termed as personal details</w:t>
      </w:r>
    </w:p>
    <w:p w14:paraId="201EF12A" w14:textId="77777777" w:rsidR="00D87B9B" w:rsidRDefault="00D87B9B" w:rsidP="0055130F">
      <w:pPr>
        <w:jc w:val="both"/>
        <w:rPr>
          <w:b/>
          <w:sz w:val="28"/>
          <w:szCs w:val="28"/>
        </w:rPr>
      </w:pPr>
    </w:p>
    <w:p w14:paraId="5E16A223" w14:textId="77777777" w:rsidR="00D87B9B" w:rsidRDefault="00D87B9B" w:rsidP="0055130F">
      <w:pPr>
        <w:jc w:val="both"/>
        <w:rPr>
          <w:b/>
          <w:sz w:val="28"/>
          <w:szCs w:val="28"/>
        </w:rPr>
      </w:pPr>
    </w:p>
    <w:p w14:paraId="2556F64D" w14:textId="77777777" w:rsidR="00D87B9B" w:rsidRDefault="00D87B9B" w:rsidP="0055130F">
      <w:pPr>
        <w:jc w:val="both"/>
        <w:rPr>
          <w:b/>
          <w:sz w:val="28"/>
          <w:szCs w:val="28"/>
        </w:rPr>
      </w:pPr>
    </w:p>
    <w:p w14:paraId="1433BCCB" w14:textId="77777777" w:rsidR="00D87B9B" w:rsidRDefault="00D87B9B" w:rsidP="0055130F">
      <w:pPr>
        <w:jc w:val="both"/>
        <w:rPr>
          <w:b/>
          <w:sz w:val="28"/>
          <w:szCs w:val="28"/>
        </w:rPr>
      </w:pPr>
    </w:p>
    <w:p w14:paraId="1FDE82E7" w14:textId="77777777" w:rsidR="00D87B9B" w:rsidRDefault="00D87B9B" w:rsidP="0055130F">
      <w:pPr>
        <w:jc w:val="both"/>
        <w:rPr>
          <w:b/>
          <w:sz w:val="28"/>
          <w:szCs w:val="28"/>
        </w:rPr>
      </w:pPr>
    </w:p>
    <w:p w14:paraId="36509283" w14:textId="77777777" w:rsidR="00D87B9B" w:rsidRDefault="00D87B9B" w:rsidP="0055130F">
      <w:pPr>
        <w:jc w:val="both"/>
        <w:rPr>
          <w:b/>
          <w:sz w:val="28"/>
          <w:szCs w:val="28"/>
        </w:rPr>
      </w:pPr>
    </w:p>
    <w:p w14:paraId="4C118714" w14:textId="77777777" w:rsidR="00D87B9B" w:rsidRDefault="00D87B9B" w:rsidP="0055130F">
      <w:pPr>
        <w:jc w:val="both"/>
        <w:rPr>
          <w:b/>
          <w:sz w:val="28"/>
          <w:szCs w:val="28"/>
        </w:rPr>
      </w:pPr>
    </w:p>
    <w:p w14:paraId="5777DBC9" w14:textId="77777777" w:rsidR="00D87B9B" w:rsidRDefault="00D87B9B" w:rsidP="0055130F">
      <w:pPr>
        <w:jc w:val="both"/>
        <w:rPr>
          <w:b/>
          <w:sz w:val="28"/>
          <w:szCs w:val="28"/>
        </w:rPr>
      </w:pPr>
    </w:p>
    <w:p w14:paraId="2C379FD6" w14:textId="77777777" w:rsidR="00D87B9B" w:rsidRDefault="00D87B9B" w:rsidP="0055130F">
      <w:pPr>
        <w:jc w:val="both"/>
        <w:rPr>
          <w:b/>
          <w:sz w:val="28"/>
          <w:szCs w:val="28"/>
        </w:rPr>
      </w:pPr>
    </w:p>
    <w:p w14:paraId="6CFBAB35" w14:textId="77777777" w:rsidR="00D87B9B" w:rsidRDefault="00D87B9B" w:rsidP="0055130F">
      <w:pPr>
        <w:jc w:val="both"/>
        <w:rPr>
          <w:b/>
          <w:sz w:val="28"/>
          <w:szCs w:val="28"/>
        </w:rPr>
      </w:pPr>
    </w:p>
    <w:p w14:paraId="0DE401A0" w14:textId="77777777" w:rsidR="00D87B9B" w:rsidRDefault="00D87B9B" w:rsidP="0055130F">
      <w:pPr>
        <w:jc w:val="both"/>
        <w:rPr>
          <w:b/>
          <w:sz w:val="28"/>
          <w:szCs w:val="28"/>
        </w:rPr>
      </w:pPr>
    </w:p>
    <w:p w14:paraId="7F1F03DB" w14:textId="77777777" w:rsidR="00D87B9B" w:rsidRDefault="00D87B9B" w:rsidP="0055130F">
      <w:pPr>
        <w:jc w:val="both"/>
        <w:rPr>
          <w:b/>
          <w:sz w:val="28"/>
          <w:szCs w:val="28"/>
        </w:rPr>
      </w:pPr>
    </w:p>
    <w:p w14:paraId="63E3D341" w14:textId="77777777" w:rsidR="003F5895" w:rsidRPr="00396A60" w:rsidRDefault="002F0442" w:rsidP="0055130F">
      <w:pPr>
        <w:jc w:val="both"/>
        <w:rPr>
          <w:b/>
          <w:sz w:val="28"/>
          <w:szCs w:val="28"/>
        </w:rPr>
      </w:pPr>
      <w:r w:rsidRPr="00396A60">
        <w:rPr>
          <w:b/>
          <w:sz w:val="28"/>
          <w:szCs w:val="28"/>
        </w:rPr>
        <w:t>Disclosing Information and Data</w:t>
      </w:r>
    </w:p>
    <w:p w14:paraId="362C57A1" w14:textId="77777777" w:rsidR="00E129C9" w:rsidRDefault="00636FE5" w:rsidP="0055130F">
      <w:pPr>
        <w:jc w:val="both"/>
        <w:rPr>
          <w:sz w:val="24"/>
          <w:szCs w:val="24"/>
        </w:rPr>
      </w:pPr>
      <w:r>
        <w:rPr>
          <w:sz w:val="24"/>
          <w:szCs w:val="24"/>
        </w:rPr>
        <w:t xml:space="preserve">Learners’ information must </w:t>
      </w:r>
      <w:r w:rsidR="00E129C9">
        <w:rPr>
          <w:sz w:val="24"/>
          <w:szCs w:val="24"/>
        </w:rPr>
        <w:t xml:space="preserve">be protected and can </w:t>
      </w:r>
      <w:r>
        <w:rPr>
          <w:sz w:val="24"/>
          <w:szCs w:val="24"/>
        </w:rPr>
        <w:t>only be disclosed according to the law</w:t>
      </w:r>
      <w:r w:rsidR="00E129C9">
        <w:rPr>
          <w:sz w:val="24"/>
          <w:szCs w:val="24"/>
        </w:rPr>
        <w:t xml:space="preserve"> (Data Protection Act 1998 and Police Act 1997). Teachers, assessors and internal verifiers shall be given access to learners’ information and data for the purpose of doing their job accordingly. It must only be for administrative purposes regarding the planning, delivering, teaching and or assessing learners’ work. The access to learners’ information and data must be limited to the purposes to which it is obtained. This must be disclosed to a third party.</w:t>
      </w:r>
    </w:p>
    <w:p w14:paraId="5E2A8E5C" w14:textId="77777777" w:rsidR="00E129C9" w:rsidRPr="00396A60" w:rsidRDefault="00E129C9" w:rsidP="0055130F">
      <w:pPr>
        <w:jc w:val="both"/>
        <w:rPr>
          <w:b/>
          <w:sz w:val="28"/>
          <w:szCs w:val="28"/>
        </w:rPr>
      </w:pPr>
      <w:r w:rsidRPr="00396A60">
        <w:rPr>
          <w:b/>
          <w:sz w:val="28"/>
          <w:szCs w:val="28"/>
        </w:rPr>
        <w:t>Dissemination of Information to Learners</w:t>
      </w:r>
    </w:p>
    <w:p w14:paraId="21A43538" w14:textId="77777777" w:rsidR="005A2BFB" w:rsidRDefault="004676B9" w:rsidP="0055130F">
      <w:pPr>
        <w:jc w:val="both"/>
        <w:rPr>
          <w:sz w:val="24"/>
          <w:szCs w:val="24"/>
        </w:rPr>
      </w:pPr>
      <w:r>
        <w:rPr>
          <w:sz w:val="24"/>
          <w:szCs w:val="24"/>
        </w:rPr>
        <w:t xml:space="preserve">Dissemination of information to learners must be guided according to Data Protection Act 1998. Sending a group email message to learners, the individual’s email address must be blind-copied to avoid it falling into the hands of other learners. </w:t>
      </w:r>
      <w:r w:rsidR="00762229">
        <w:rPr>
          <w:sz w:val="24"/>
          <w:szCs w:val="24"/>
        </w:rPr>
        <w:t>To avoid disclosing learner’s information and data to others, care must be taken and any dissemination shall be person-centred by dealing with each learner one at a time. By no means shall a learner’s information and data be sent to another learner. Academic staff must be very careful in handling the dissemination of information and data with the exception of such provisions according to Data Protection Act 1998</w:t>
      </w:r>
      <w:r w:rsidR="009136A4">
        <w:rPr>
          <w:sz w:val="24"/>
          <w:szCs w:val="24"/>
        </w:rPr>
        <w:t>, Data Protection Act 2018, General Data Protection Regulation (GDPR)</w:t>
      </w:r>
      <w:r w:rsidR="00762229">
        <w:rPr>
          <w:sz w:val="24"/>
          <w:szCs w:val="24"/>
        </w:rPr>
        <w:t xml:space="preserve"> and the Police Act 1997. </w:t>
      </w:r>
      <w:r w:rsidR="005A2BFB">
        <w:rPr>
          <w:sz w:val="24"/>
          <w:szCs w:val="24"/>
        </w:rPr>
        <w:t xml:space="preserve">A competent authority may compel </w:t>
      </w:r>
      <w:proofErr w:type="spellStart"/>
      <w:r w:rsidR="005A2BFB">
        <w:rPr>
          <w:sz w:val="24"/>
          <w:szCs w:val="24"/>
        </w:rPr>
        <w:t>Osymar</w:t>
      </w:r>
      <w:proofErr w:type="spellEnd"/>
      <w:r w:rsidR="005A2BFB">
        <w:rPr>
          <w:sz w:val="24"/>
          <w:szCs w:val="24"/>
        </w:rPr>
        <w:t xml:space="preserve"> UK Limited to disclose information and data of a specific learner for the interest of and the protection of the general public. The following has the power to compel the organisation to disclose confidential information and data: </w:t>
      </w:r>
    </w:p>
    <w:p w14:paraId="339A57FF" w14:textId="77777777" w:rsidR="005A2BFB" w:rsidRPr="00CF2A43" w:rsidRDefault="005A2BFB" w:rsidP="00CF2A43">
      <w:pPr>
        <w:pStyle w:val="ListParagraph"/>
        <w:numPr>
          <w:ilvl w:val="0"/>
          <w:numId w:val="21"/>
        </w:numPr>
        <w:jc w:val="both"/>
        <w:rPr>
          <w:sz w:val="24"/>
          <w:szCs w:val="24"/>
        </w:rPr>
      </w:pPr>
      <w:r w:rsidRPr="00CF2A43">
        <w:rPr>
          <w:sz w:val="24"/>
          <w:szCs w:val="24"/>
        </w:rPr>
        <w:t xml:space="preserve">Her Majesty’s Court of Justice and or </w:t>
      </w:r>
    </w:p>
    <w:p w14:paraId="432EA362" w14:textId="77777777" w:rsidR="00A417B8" w:rsidRPr="00CF2A43" w:rsidRDefault="005A2BFB" w:rsidP="00CF2A43">
      <w:pPr>
        <w:pStyle w:val="ListParagraph"/>
        <w:numPr>
          <w:ilvl w:val="0"/>
          <w:numId w:val="21"/>
        </w:numPr>
        <w:jc w:val="both"/>
        <w:rPr>
          <w:sz w:val="24"/>
          <w:szCs w:val="24"/>
        </w:rPr>
      </w:pPr>
      <w:r w:rsidRPr="00CF2A43">
        <w:rPr>
          <w:sz w:val="24"/>
          <w:szCs w:val="24"/>
        </w:rPr>
        <w:t>The Police.</w:t>
      </w:r>
    </w:p>
    <w:p w14:paraId="6F3EC6F5" w14:textId="77777777" w:rsidR="0002499E" w:rsidRDefault="0002499E" w:rsidP="0055130F">
      <w:pPr>
        <w:jc w:val="both"/>
        <w:rPr>
          <w:b/>
          <w:sz w:val="28"/>
          <w:szCs w:val="28"/>
        </w:rPr>
      </w:pPr>
    </w:p>
    <w:p w14:paraId="56639578" w14:textId="77777777" w:rsidR="0002499E" w:rsidRDefault="0002499E" w:rsidP="0055130F">
      <w:pPr>
        <w:jc w:val="both"/>
        <w:rPr>
          <w:b/>
          <w:sz w:val="28"/>
          <w:szCs w:val="28"/>
        </w:rPr>
      </w:pPr>
    </w:p>
    <w:p w14:paraId="456A0F29" w14:textId="77777777" w:rsidR="0002499E" w:rsidRDefault="0002499E" w:rsidP="0055130F">
      <w:pPr>
        <w:jc w:val="both"/>
        <w:rPr>
          <w:b/>
          <w:sz w:val="28"/>
          <w:szCs w:val="28"/>
        </w:rPr>
      </w:pPr>
    </w:p>
    <w:p w14:paraId="10D46752" w14:textId="77777777" w:rsidR="0002499E" w:rsidRDefault="0002499E" w:rsidP="0055130F">
      <w:pPr>
        <w:jc w:val="both"/>
        <w:rPr>
          <w:b/>
          <w:sz w:val="28"/>
          <w:szCs w:val="28"/>
        </w:rPr>
      </w:pPr>
    </w:p>
    <w:p w14:paraId="3F8C7CF2" w14:textId="77777777" w:rsidR="0002499E" w:rsidRDefault="0002499E" w:rsidP="0055130F">
      <w:pPr>
        <w:jc w:val="both"/>
        <w:rPr>
          <w:b/>
          <w:sz w:val="28"/>
          <w:szCs w:val="28"/>
        </w:rPr>
      </w:pPr>
    </w:p>
    <w:p w14:paraId="0BA226AF" w14:textId="77777777" w:rsidR="0002499E" w:rsidRDefault="0002499E" w:rsidP="0055130F">
      <w:pPr>
        <w:jc w:val="both"/>
        <w:rPr>
          <w:b/>
          <w:sz w:val="28"/>
          <w:szCs w:val="28"/>
        </w:rPr>
      </w:pPr>
    </w:p>
    <w:p w14:paraId="66B2C816" w14:textId="77777777" w:rsidR="0002499E" w:rsidRDefault="0002499E" w:rsidP="0055130F">
      <w:pPr>
        <w:jc w:val="both"/>
        <w:rPr>
          <w:b/>
          <w:sz w:val="28"/>
          <w:szCs w:val="28"/>
        </w:rPr>
      </w:pPr>
    </w:p>
    <w:p w14:paraId="73B2DCE4" w14:textId="77777777" w:rsidR="0002499E" w:rsidRDefault="0002499E" w:rsidP="0055130F">
      <w:pPr>
        <w:jc w:val="both"/>
        <w:rPr>
          <w:b/>
          <w:sz w:val="28"/>
          <w:szCs w:val="28"/>
        </w:rPr>
      </w:pPr>
    </w:p>
    <w:p w14:paraId="2FD0FC0F" w14:textId="77777777" w:rsidR="0002499E" w:rsidRDefault="0002499E" w:rsidP="0055130F">
      <w:pPr>
        <w:jc w:val="both"/>
        <w:rPr>
          <w:b/>
          <w:sz w:val="28"/>
          <w:szCs w:val="28"/>
        </w:rPr>
      </w:pPr>
    </w:p>
    <w:p w14:paraId="7F628E35" w14:textId="77777777" w:rsidR="004676B9" w:rsidRPr="00396A60" w:rsidRDefault="00F5211E" w:rsidP="0055130F">
      <w:pPr>
        <w:jc w:val="both"/>
        <w:rPr>
          <w:b/>
          <w:sz w:val="28"/>
          <w:szCs w:val="28"/>
        </w:rPr>
      </w:pPr>
      <w:r w:rsidRPr="00396A60">
        <w:rPr>
          <w:b/>
          <w:sz w:val="28"/>
          <w:szCs w:val="28"/>
        </w:rPr>
        <w:t>Feedback to Learners</w:t>
      </w:r>
      <w:r w:rsidR="005A2BFB" w:rsidRPr="00396A60">
        <w:rPr>
          <w:b/>
          <w:sz w:val="28"/>
          <w:szCs w:val="28"/>
        </w:rPr>
        <w:t xml:space="preserve"> </w:t>
      </w:r>
    </w:p>
    <w:p w14:paraId="02F68164" w14:textId="77777777" w:rsidR="001E6DDE" w:rsidRDefault="001E6DDE" w:rsidP="0055130F">
      <w:pPr>
        <w:jc w:val="both"/>
        <w:rPr>
          <w:sz w:val="24"/>
          <w:szCs w:val="24"/>
        </w:rPr>
      </w:pPr>
      <w:r>
        <w:rPr>
          <w:sz w:val="24"/>
          <w:szCs w:val="24"/>
        </w:rPr>
        <w:t>Feedback is a system of support for learners. Feedback is used to enable development of learning. Feedback comes in different forms; it could be face-to-face or written. There are two forms of feedback, namely:-</w:t>
      </w:r>
    </w:p>
    <w:p w14:paraId="45CE8FCD" w14:textId="77777777" w:rsidR="001E6DDE" w:rsidRPr="00E30BDA" w:rsidRDefault="001E6DDE" w:rsidP="00E30BDA">
      <w:pPr>
        <w:pStyle w:val="ListParagraph"/>
        <w:numPr>
          <w:ilvl w:val="0"/>
          <w:numId w:val="18"/>
        </w:numPr>
        <w:jc w:val="both"/>
        <w:rPr>
          <w:sz w:val="24"/>
          <w:szCs w:val="24"/>
        </w:rPr>
      </w:pPr>
      <w:r w:rsidRPr="00E30BDA">
        <w:rPr>
          <w:sz w:val="24"/>
          <w:szCs w:val="24"/>
        </w:rPr>
        <w:t>Formative Feedback</w:t>
      </w:r>
    </w:p>
    <w:p w14:paraId="206F8757" w14:textId="77777777" w:rsidR="001E6DDE" w:rsidRPr="00E30BDA" w:rsidRDefault="001E6DDE" w:rsidP="00E30BDA">
      <w:pPr>
        <w:pStyle w:val="ListParagraph"/>
        <w:numPr>
          <w:ilvl w:val="0"/>
          <w:numId w:val="18"/>
        </w:numPr>
        <w:jc w:val="both"/>
        <w:rPr>
          <w:sz w:val="24"/>
          <w:szCs w:val="24"/>
        </w:rPr>
      </w:pPr>
      <w:r w:rsidRPr="00E30BDA">
        <w:rPr>
          <w:sz w:val="24"/>
          <w:szCs w:val="24"/>
        </w:rPr>
        <w:t>Summative Feedback</w:t>
      </w:r>
    </w:p>
    <w:p w14:paraId="71A7D33E" w14:textId="77777777" w:rsidR="001E6DDE" w:rsidRDefault="001E6DDE" w:rsidP="0055130F">
      <w:pPr>
        <w:jc w:val="both"/>
        <w:rPr>
          <w:sz w:val="24"/>
          <w:szCs w:val="24"/>
        </w:rPr>
      </w:pPr>
      <w:r>
        <w:rPr>
          <w:sz w:val="24"/>
          <w:szCs w:val="24"/>
        </w:rPr>
        <w:t xml:space="preserve">Formative feedback is used to guide learners to achieve their goals. Formative feedback may take place in the class, one the phone or in any of the social media. This is a form of tailored guidance to individual learners ass each learner’s needs are different. </w:t>
      </w:r>
      <w:proofErr w:type="spellStart"/>
      <w:r>
        <w:rPr>
          <w:sz w:val="24"/>
          <w:szCs w:val="24"/>
        </w:rPr>
        <w:t>Osymar</w:t>
      </w:r>
      <w:proofErr w:type="spellEnd"/>
      <w:r>
        <w:rPr>
          <w:sz w:val="24"/>
          <w:szCs w:val="24"/>
        </w:rPr>
        <w:t xml:space="preserve"> UK Limited use formative feedback to build on learning and understanding. It is a system to offer pastoral care to learners and it is designed according to individual learner’s needs. Formative feedback is focused, targeted and continuous. It can be given anytime and day, depending on the model of learning. </w:t>
      </w:r>
      <w:r w:rsidR="00D71B5D">
        <w:rPr>
          <w:sz w:val="24"/>
          <w:szCs w:val="24"/>
        </w:rPr>
        <w:t>There is no specific form to be filled out for formative feedback; it can happen on any mode of communication. The aim is to support learning and develop understanding and knowledge.</w:t>
      </w:r>
      <w:r w:rsidR="00E30BDA">
        <w:rPr>
          <w:sz w:val="24"/>
          <w:szCs w:val="24"/>
        </w:rPr>
        <w:t xml:space="preserve"> Every learner is entitled to formative feedback as long as the learner requests for feedback. The reasons for formative feedback include:-</w:t>
      </w:r>
    </w:p>
    <w:p w14:paraId="4E5FEC08" w14:textId="77777777" w:rsidR="00E30BDA" w:rsidRPr="00E30BDA" w:rsidRDefault="00E30BDA" w:rsidP="00E30BDA">
      <w:pPr>
        <w:pStyle w:val="ListParagraph"/>
        <w:numPr>
          <w:ilvl w:val="0"/>
          <w:numId w:val="19"/>
        </w:numPr>
        <w:jc w:val="both"/>
        <w:rPr>
          <w:sz w:val="24"/>
          <w:szCs w:val="24"/>
        </w:rPr>
      </w:pPr>
      <w:r w:rsidRPr="00E30BDA">
        <w:rPr>
          <w:sz w:val="24"/>
          <w:szCs w:val="24"/>
        </w:rPr>
        <w:t>Clarifying Assignment Brief</w:t>
      </w:r>
    </w:p>
    <w:p w14:paraId="50EEC825" w14:textId="77777777" w:rsidR="00E30BDA" w:rsidRPr="00E30BDA" w:rsidRDefault="00E30BDA" w:rsidP="00E30BDA">
      <w:pPr>
        <w:pStyle w:val="ListParagraph"/>
        <w:numPr>
          <w:ilvl w:val="0"/>
          <w:numId w:val="19"/>
        </w:numPr>
        <w:jc w:val="both"/>
        <w:rPr>
          <w:sz w:val="24"/>
          <w:szCs w:val="24"/>
        </w:rPr>
      </w:pPr>
      <w:r w:rsidRPr="00E30BDA">
        <w:rPr>
          <w:sz w:val="24"/>
          <w:szCs w:val="24"/>
        </w:rPr>
        <w:t>Clarifying the unit specification and the indicative content</w:t>
      </w:r>
    </w:p>
    <w:p w14:paraId="73811A17" w14:textId="77777777" w:rsidR="00E30BDA" w:rsidRPr="00E30BDA" w:rsidRDefault="00E30BDA" w:rsidP="00E30BDA">
      <w:pPr>
        <w:pStyle w:val="ListParagraph"/>
        <w:numPr>
          <w:ilvl w:val="0"/>
          <w:numId w:val="19"/>
        </w:numPr>
        <w:jc w:val="both"/>
        <w:rPr>
          <w:sz w:val="24"/>
          <w:szCs w:val="24"/>
        </w:rPr>
      </w:pPr>
      <w:r w:rsidRPr="00E30BDA">
        <w:rPr>
          <w:sz w:val="24"/>
          <w:szCs w:val="24"/>
        </w:rPr>
        <w:t>Clarifying assessment criteria</w:t>
      </w:r>
    </w:p>
    <w:p w14:paraId="3AD2DEB7" w14:textId="77777777" w:rsidR="00E30BDA" w:rsidRPr="00E30BDA" w:rsidRDefault="00E30BDA" w:rsidP="00E30BDA">
      <w:pPr>
        <w:pStyle w:val="ListParagraph"/>
        <w:numPr>
          <w:ilvl w:val="0"/>
          <w:numId w:val="19"/>
        </w:numPr>
        <w:jc w:val="both"/>
        <w:rPr>
          <w:sz w:val="24"/>
          <w:szCs w:val="24"/>
        </w:rPr>
      </w:pPr>
      <w:r w:rsidRPr="00E30BDA">
        <w:rPr>
          <w:sz w:val="24"/>
          <w:szCs w:val="24"/>
        </w:rPr>
        <w:t>Clarifying a scenario</w:t>
      </w:r>
    </w:p>
    <w:p w14:paraId="46B6DDC9" w14:textId="77777777" w:rsidR="00E30BDA" w:rsidRPr="00E30BDA" w:rsidRDefault="00E30BDA" w:rsidP="00E30BDA">
      <w:pPr>
        <w:pStyle w:val="ListParagraph"/>
        <w:numPr>
          <w:ilvl w:val="0"/>
          <w:numId w:val="19"/>
        </w:numPr>
        <w:jc w:val="both"/>
        <w:rPr>
          <w:sz w:val="24"/>
          <w:szCs w:val="24"/>
        </w:rPr>
      </w:pPr>
      <w:r w:rsidRPr="00E30BDA">
        <w:rPr>
          <w:sz w:val="24"/>
          <w:szCs w:val="24"/>
        </w:rPr>
        <w:t>Clarifying lectures and topics</w:t>
      </w:r>
    </w:p>
    <w:p w14:paraId="7067308C" w14:textId="77777777" w:rsidR="00E30BDA" w:rsidRPr="00E30BDA" w:rsidRDefault="00E30BDA" w:rsidP="00E30BDA">
      <w:pPr>
        <w:pStyle w:val="ListParagraph"/>
        <w:numPr>
          <w:ilvl w:val="0"/>
          <w:numId w:val="19"/>
        </w:numPr>
        <w:jc w:val="both"/>
        <w:rPr>
          <w:sz w:val="24"/>
          <w:szCs w:val="24"/>
        </w:rPr>
      </w:pPr>
      <w:r w:rsidRPr="00E30BDA">
        <w:rPr>
          <w:sz w:val="24"/>
          <w:szCs w:val="24"/>
        </w:rPr>
        <w:t>Seeking for understanding prior to summative assessment</w:t>
      </w:r>
    </w:p>
    <w:p w14:paraId="41BE6478" w14:textId="77777777" w:rsidR="00223E63" w:rsidRDefault="00223E63" w:rsidP="0055130F">
      <w:pPr>
        <w:jc w:val="both"/>
        <w:rPr>
          <w:b/>
          <w:sz w:val="28"/>
          <w:szCs w:val="28"/>
        </w:rPr>
      </w:pPr>
    </w:p>
    <w:p w14:paraId="402121F1" w14:textId="77777777" w:rsidR="00223E63" w:rsidRDefault="00223E63" w:rsidP="0055130F">
      <w:pPr>
        <w:jc w:val="both"/>
        <w:rPr>
          <w:b/>
          <w:sz w:val="28"/>
          <w:szCs w:val="28"/>
        </w:rPr>
      </w:pPr>
    </w:p>
    <w:p w14:paraId="521FE5EE" w14:textId="77777777" w:rsidR="00223E63" w:rsidRDefault="00223E63" w:rsidP="0055130F">
      <w:pPr>
        <w:jc w:val="both"/>
        <w:rPr>
          <w:b/>
          <w:sz w:val="28"/>
          <w:szCs w:val="28"/>
        </w:rPr>
      </w:pPr>
    </w:p>
    <w:p w14:paraId="2CC4AAF6" w14:textId="77777777" w:rsidR="00223E63" w:rsidRDefault="00223E63" w:rsidP="0055130F">
      <w:pPr>
        <w:jc w:val="both"/>
        <w:rPr>
          <w:b/>
          <w:sz w:val="28"/>
          <w:szCs w:val="28"/>
        </w:rPr>
      </w:pPr>
    </w:p>
    <w:p w14:paraId="0FDF6E7F" w14:textId="77777777" w:rsidR="00223E63" w:rsidRDefault="00223E63" w:rsidP="0055130F">
      <w:pPr>
        <w:jc w:val="both"/>
        <w:rPr>
          <w:b/>
          <w:sz w:val="28"/>
          <w:szCs w:val="28"/>
        </w:rPr>
      </w:pPr>
    </w:p>
    <w:p w14:paraId="099EAA6C" w14:textId="77777777" w:rsidR="00223E63" w:rsidRDefault="00223E63" w:rsidP="0055130F">
      <w:pPr>
        <w:jc w:val="both"/>
        <w:rPr>
          <w:b/>
          <w:sz w:val="28"/>
          <w:szCs w:val="28"/>
        </w:rPr>
      </w:pPr>
    </w:p>
    <w:p w14:paraId="26FCB220" w14:textId="77777777" w:rsidR="00223E63" w:rsidRDefault="00223E63" w:rsidP="0055130F">
      <w:pPr>
        <w:jc w:val="both"/>
        <w:rPr>
          <w:b/>
          <w:sz w:val="28"/>
          <w:szCs w:val="28"/>
        </w:rPr>
      </w:pPr>
    </w:p>
    <w:p w14:paraId="474A34A4" w14:textId="77777777" w:rsidR="00223E63" w:rsidRDefault="00223E63" w:rsidP="0055130F">
      <w:pPr>
        <w:jc w:val="both"/>
        <w:rPr>
          <w:b/>
          <w:sz w:val="28"/>
          <w:szCs w:val="28"/>
        </w:rPr>
      </w:pPr>
    </w:p>
    <w:p w14:paraId="04D24834" w14:textId="77777777" w:rsidR="00223E63" w:rsidRDefault="00223E63" w:rsidP="0055130F">
      <w:pPr>
        <w:jc w:val="both"/>
        <w:rPr>
          <w:b/>
          <w:sz w:val="28"/>
          <w:szCs w:val="28"/>
        </w:rPr>
      </w:pPr>
    </w:p>
    <w:p w14:paraId="1228B774" w14:textId="77777777" w:rsidR="00E30BDA" w:rsidRPr="00396A60" w:rsidRDefault="00E30BDA" w:rsidP="0055130F">
      <w:pPr>
        <w:jc w:val="both"/>
        <w:rPr>
          <w:b/>
          <w:sz w:val="28"/>
          <w:szCs w:val="28"/>
        </w:rPr>
      </w:pPr>
      <w:r w:rsidRPr="00396A60">
        <w:rPr>
          <w:b/>
          <w:sz w:val="28"/>
          <w:szCs w:val="28"/>
        </w:rPr>
        <w:t>Summative Assessment Feedback</w:t>
      </w:r>
      <w:r w:rsidR="0084452A" w:rsidRPr="00396A60">
        <w:rPr>
          <w:b/>
          <w:sz w:val="28"/>
          <w:szCs w:val="28"/>
        </w:rPr>
        <w:t xml:space="preserve"> Form</w:t>
      </w:r>
      <w:r w:rsidR="00BB7E95" w:rsidRPr="00396A60">
        <w:rPr>
          <w:b/>
          <w:sz w:val="28"/>
          <w:szCs w:val="28"/>
        </w:rPr>
        <w:t>/Record</w:t>
      </w:r>
    </w:p>
    <w:p w14:paraId="3F129856" w14:textId="77777777" w:rsidR="00E30BDA" w:rsidRDefault="0084452A" w:rsidP="0055130F">
      <w:pPr>
        <w:jc w:val="both"/>
        <w:rPr>
          <w:sz w:val="24"/>
          <w:szCs w:val="24"/>
        </w:rPr>
      </w:pPr>
      <w:r>
        <w:rPr>
          <w:sz w:val="24"/>
          <w:szCs w:val="24"/>
        </w:rPr>
        <w:t>Summative feedback is used to guide learners for future and further development after assessment has taken place. This is recorded and there is a specific system of recording summative feedback as the assessor reviews the assessment. There is a system designed for this system of communication to learners.  The system of recording is termed “Summative Assessment Record Form.” It is unique and all the assessors use it to offer constructive feedback to learners. The aim is for further development and to communicate to learners what they have done right and what they have done wrong in terms of assessment. Summative feedback is used by assessors to provide reasons for their judgement and it is based on the assessment criteria and the learning outcomes of the unit under assessment.  What assessors must do:-</w:t>
      </w:r>
    </w:p>
    <w:p w14:paraId="476AE1C0" w14:textId="77777777" w:rsidR="0084452A" w:rsidRPr="000149AB" w:rsidRDefault="0084452A" w:rsidP="000149AB">
      <w:pPr>
        <w:pStyle w:val="ListParagraph"/>
        <w:numPr>
          <w:ilvl w:val="0"/>
          <w:numId w:val="20"/>
        </w:numPr>
        <w:jc w:val="both"/>
        <w:rPr>
          <w:sz w:val="24"/>
          <w:szCs w:val="24"/>
        </w:rPr>
      </w:pPr>
      <w:r w:rsidRPr="000149AB">
        <w:rPr>
          <w:sz w:val="24"/>
          <w:szCs w:val="24"/>
        </w:rPr>
        <w:t>Explain how the learner answered the question wrong</w:t>
      </w:r>
    </w:p>
    <w:p w14:paraId="6A6359AA" w14:textId="77777777" w:rsidR="0084452A" w:rsidRPr="000149AB" w:rsidRDefault="0084452A" w:rsidP="000149AB">
      <w:pPr>
        <w:pStyle w:val="ListParagraph"/>
        <w:numPr>
          <w:ilvl w:val="0"/>
          <w:numId w:val="20"/>
        </w:numPr>
        <w:jc w:val="both"/>
        <w:rPr>
          <w:sz w:val="24"/>
          <w:szCs w:val="24"/>
        </w:rPr>
      </w:pPr>
      <w:r w:rsidRPr="000149AB">
        <w:rPr>
          <w:sz w:val="24"/>
          <w:szCs w:val="24"/>
        </w:rPr>
        <w:t>Explain what learner has done to answer the question correctly</w:t>
      </w:r>
    </w:p>
    <w:p w14:paraId="0073C393" w14:textId="77777777" w:rsidR="0084452A" w:rsidRPr="000149AB" w:rsidRDefault="0084452A" w:rsidP="000149AB">
      <w:pPr>
        <w:pStyle w:val="ListParagraph"/>
        <w:numPr>
          <w:ilvl w:val="0"/>
          <w:numId w:val="20"/>
        </w:numPr>
        <w:jc w:val="both"/>
        <w:rPr>
          <w:sz w:val="24"/>
          <w:szCs w:val="24"/>
        </w:rPr>
      </w:pPr>
      <w:r w:rsidRPr="000149AB">
        <w:rPr>
          <w:sz w:val="24"/>
          <w:szCs w:val="24"/>
        </w:rPr>
        <w:t>Suggest what learner could have done to improve on the answers given</w:t>
      </w:r>
    </w:p>
    <w:p w14:paraId="742298B2" w14:textId="77777777" w:rsidR="0084452A" w:rsidRPr="000149AB" w:rsidRDefault="0084452A" w:rsidP="000149AB">
      <w:pPr>
        <w:pStyle w:val="ListParagraph"/>
        <w:numPr>
          <w:ilvl w:val="0"/>
          <w:numId w:val="20"/>
        </w:numPr>
        <w:jc w:val="both"/>
        <w:rPr>
          <w:sz w:val="24"/>
          <w:szCs w:val="24"/>
        </w:rPr>
      </w:pPr>
      <w:r w:rsidRPr="000149AB">
        <w:rPr>
          <w:sz w:val="24"/>
          <w:szCs w:val="24"/>
        </w:rPr>
        <w:t>Give reason for assessor’s decision</w:t>
      </w:r>
    </w:p>
    <w:p w14:paraId="6E48CAA4" w14:textId="77777777" w:rsidR="0084452A" w:rsidRPr="000149AB" w:rsidRDefault="0084452A" w:rsidP="000149AB">
      <w:pPr>
        <w:pStyle w:val="ListParagraph"/>
        <w:numPr>
          <w:ilvl w:val="0"/>
          <w:numId w:val="20"/>
        </w:numPr>
        <w:jc w:val="both"/>
        <w:rPr>
          <w:sz w:val="24"/>
          <w:szCs w:val="24"/>
        </w:rPr>
      </w:pPr>
      <w:r w:rsidRPr="000149AB">
        <w:rPr>
          <w:sz w:val="24"/>
          <w:szCs w:val="24"/>
        </w:rPr>
        <w:t>Guide learner on what actions to be taken</w:t>
      </w:r>
    </w:p>
    <w:p w14:paraId="7992E332" w14:textId="77777777" w:rsidR="000149AB" w:rsidRPr="000149AB" w:rsidRDefault="000149AB" w:rsidP="000149AB">
      <w:pPr>
        <w:pStyle w:val="ListParagraph"/>
        <w:numPr>
          <w:ilvl w:val="0"/>
          <w:numId w:val="20"/>
        </w:numPr>
        <w:jc w:val="both"/>
        <w:rPr>
          <w:sz w:val="24"/>
          <w:szCs w:val="24"/>
        </w:rPr>
      </w:pPr>
      <w:r w:rsidRPr="000149AB">
        <w:rPr>
          <w:sz w:val="24"/>
          <w:szCs w:val="24"/>
        </w:rPr>
        <w:t>The summative assessment feedback form must have a date of the assessor’s decision and the name and signature of the assessor</w:t>
      </w:r>
    </w:p>
    <w:p w14:paraId="1322EB7B" w14:textId="77777777" w:rsidR="000149AB" w:rsidRPr="000149AB" w:rsidRDefault="000149AB" w:rsidP="000149AB">
      <w:pPr>
        <w:pStyle w:val="ListParagraph"/>
        <w:numPr>
          <w:ilvl w:val="0"/>
          <w:numId w:val="20"/>
        </w:numPr>
        <w:jc w:val="both"/>
        <w:rPr>
          <w:sz w:val="24"/>
          <w:szCs w:val="24"/>
        </w:rPr>
      </w:pPr>
      <w:r w:rsidRPr="000149AB">
        <w:rPr>
          <w:sz w:val="24"/>
          <w:szCs w:val="24"/>
        </w:rPr>
        <w:t>The summative feedback form must have the assessment grade or mark learner achieved.</w:t>
      </w:r>
    </w:p>
    <w:p w14:paraId="3DB079F7" w14:textId="77777777" w:rsidR="00F119A8" w:rsidRDefault="000149AB" w:rsidP="0055130F">
      <w:pPr>
        <w:jc w:val="both"/>
        <w:rPr>
          <w:sz w:val="24"/>
          <w:szCs w:val="24"/>
        </w:rPr>
      </w:pPr>
      <w:r>
        <w:rPr>
          <w:sz w:val="24"/>
          <w:szCs w:val="24"/>
        </w:rPr>
        <w:t>The summative assessment feedback form is a standard document, only differs according to the unit’s assessment criteria and the learning outcomes.</w:t>
      </w:r>
    </w:p>
    <w:p w14:paraId="3643DFFC" w14:textId="77777777" w:rsidR="00417C61" w:rsidRPr="00396A60" w:rsidRDefault="00417C61" w:rsidP="0055130F">
      <w:pPr>
        <w:jc w:val="both"/>
        <w:rPr>
          <w:b/>
          <w:sz w:val="28"/>
          <w:szCs w:val="28"/>
        </w:rPr>
      </w:pPr>
      <w:r w:rsidRPr="00396A60">
        <w:rPr>
          <w:b/>
          <w:sz w:val="28"/>
          <w:szCs w:val="28"/>
        </w:rPr>
        <w:t>Communicating Summative Feedback Decision</w:t>
      </w:r>
    </w:p>
    <w:p w14:paraId="64F4858F" w14:textId="77777777" w:rsidR="00417C61" w:rsidRDefault="00417C61" w:rsidP="0055130F">
      <w:pPr>
        <w:jc w:val="both"/>
        <w:rPr>
          <w:sz w:val="24"/>
          <w:szCs w:val="24"/>
        </w:rPr>
      </w:pPr>
      <w:r>
        <w:rPr>
          <w:sz w:val="24"/>
          <w:szCs w:val="24"/>
        </w:rPr>
        <w:t xml:space="preserve">The communication date for summative feedback Decision must be captured on the Assessment Plan. The Assessment </w:t>
      </w:r>
      <w:r w:rsidR="000233F6">
        <w:rPr>
          <w:sz w:val="24"/>
          <w:szCs w:val="24"/>
        </w:rPr>
        <w:t>Plan will state the date of giving feedback to the learners</w:t>
      </w:r>
      <w:r w:rsidR="0084734B">
        <w:rPr>
          <w:sz w:val="24"/>
          <w:szCs w:val="24"/>
        </w:rPr>
        <w:t xml:space="preserve"> on each unit. Feedback should be given to learners within twenty eight (28) days from the date of submission. The assignment or the examination must be assessed within two (2) weeks. The Assessment decisions must be internally verified within two weeks. The summative Assessment decision shall not be communicated to learners without being internally verified.</w:t>
      </w:r>
      <w:r w:rsidR="00627E56">
        <w:rPr>
          <w:sz w:val="24"/>
          <w:szCs w:val="24"/>
        </w:rPr>
        <w:t xml:space="preserve"> Assessment Decisions are released to learners the same day.</w:t>
      </w:r>
      <w:r>
        <w:rPr>
          <w:sz w:val="24"/>
          <w:szCs w:val="24"/>
        </w:rPr>
        <w:t xml:space="preserve"> </w:t>
      </w:r>
    </w:p>
    <w:p w14:paraId="13B4B5F0" w14:textId="77777777" w:rsidR="00291CCD" w:rsidRDefault="00291CCD" w:rsidP="0055130F">
      <w:pPr>
        <w:jc w:val="both"/>
        <w:rPr>
          <w:b/>
          <w:sz w:val="28"/>
          <w:szCs w:val="28"/>
        </w:rPr>
      </w:pPr>
    </w:p>
    <w:p w14:paraId="16B47CC0" w14:textId="77777777" w:rsidR="00291CCD" w:rsidRDefault="00291CCD" w:rsidP="0055130F">
      <w:pPr>
        <w:jc w:val="both"/>
        <w:rPr>
          <w:b/>
          <w:sz w:val="28"/>
          <w:szCs w:val="28"/>
        </w:rPr>
      </w:pPr>
    </w:p>
    <w:p w14:paraId="25228CF2" w14:textId="77777777" w:rsidR="00291CCD" w:rsidRDefault="00291CCD" w:rsidP="0055130F">
      <w:pPr>
        <w:jc w:val="both"/>
        <w:rPr>
          <w:b/>
          <w:sz w:val="28"/>
          <w:szCs w:val="28"/>
        </w:rPr>
      </w:pPr>
    </w:p>
    <w:p w14:paraId="3985E66C" w14:textId="77777777" w:rsidR="00291CCD" w:rsidRDefault="00291CCD" w:rsidP="0055130F">
      <w:pPr>
        <w:jc w:val="both"/>
        <w:rPr>
          <w:b/>
          <w:sz w:val="28"/>
          <w:szCs w:val="28"/>
        </w:rPr>
      </w:pPr>
    </w:p>
    <w:p w14:paraId="60E59426" w14:textId="77777777" w:rsidR="00E30BDA" w:rsidRPr="00396A60" w:rsidRDefault="0075020E" w:rsidP="0055130F">
      <w:pPr>
        <w:jc w:val="both"/>
        <w:rPr>
          <w:b/>
          <w:sz w:val="28"/>
          <w:szCs w:val="28"/>
        </w:rPr>
      </w:pPr>
      <w:r w:rsidRPr="00396A60">
        <w:rPr>
          <w:b/>
          <w:sz w:val="28"/>
          <w:szCs w:val="28"/>
        </w:rPr>
        <w:t>Challenging Summative Feedback Decision</w:t>
      </w:r>
      <w:r w:rsidR="00F34DB2" w:rsidRPr="00396A60">
        <w:rPr>
          <w:b/>
          <w:sz w:val="28"/>
          <w:szCs w:val="28"/>
        </w:rPr>
        <w:t>/Appeal</w:t>
      </w:r>
    </w:p>
    <w:p w14:paraId="62716A9E" w14:textId="77777777" w:rsidR="00627E56" w:rsidRDefault="000E06A1" w:rsidP="0055130F">
      <w:pPr>
        <w:jc w:val="both"/>
        <w:rPr>
          <w:sz w:val="24"/>
          <w:szCs w:val="24"/>
        </w:rPr>
      </w:pPr>
      <w:r>
        <w:rPr>
          <w:sz w:val="24"/>
          <w:szCs w:val="24"/>
        </w:rPr>
        <w:t>Learners have right to challenge the decisions of the assessors. To do this, learners have to follow the appeal procedure. S</w:t>
      </w:r>
      <w:r w:rsidR="009D4AF4">
        <w:rPr>
          <w:sz w:val="24"/>
          <w:szCs w:val="24"/>
        </w:rPr>
        <w:t>hould a learner disagree</w:t>
      </w:r>
      <w:r>
        <w:rPr>
          <w:sz w:val="24"/>
          <w:szCs w:val="24"/>
        </w:rPr>
        <w:t xml:space="preserve"> with the decision of an assessor on any assignments he or she must approach the administrator by email and or written request to review the decision. He or she must follow the procedures as below:-</w:t>
      </w:r>
    </w:p>
    <w:p w14:paraId="3414100F" w14:textId="77777777" w:rsidR="000E06A1" w:rsidRDefault="000E06A1" w:rsidP="000E06A1">
      <w:pPr>
        <w:pStyle w:val="ListParagraph"/>
        <w:numPr>
          <w:ilvl w:val="0"/>
          <w:numId w:val="22"/>
        </w:numPr>
        <w:jc w:val="both"/>
        <w:rPr>
          <w:sz w:val="24"/>
          <w:szCs w:val="24"/>
        </w:rPr>
      </w:pPr>
      <w:r>
        <w:rPr>
          <w:sz w:val="24"/>
          <w:szCs w:val="24"/>
        </w:rPr>
        <w:t>Fill in the appeal form</w:t>
      </w:r>
    </w:p>
    <w:p w14:paraId="00B8CF11" w14:textId="77777777" w:rsidR="000E06A1" w:rsidRDefault="000E06A1" w:rsidP="000E06A1">
      <w:pPr>
        <w:pStyle w:val="ListParagraph"/>
        <w:numPr>
          <w:ilvl w:val="0"/>
          <w:numId w:val="22"/>
        </w:numPr>
        <w:jc w:val="both"/>
        <w:rPr>
          <w:sz w:val="24"/>
          <w:szCs w:val="24"/>
        </w:rPr>
      </w:pPr>
      <w:r>
        <w:rPr>
          <w:sz w:val="24"/>
          <w:szCs w:val="24"/>
        </w:rPr>
        <w:t>The appeal must be discussed between the assessor, the module leader, cohort leader and the programme leader.</w:t>
      </w:r>
    </w:p>
    <w:p w14:paraId="4CEC7AD1" w14:textId="77777777" w:rsidR="00AB41D1" w:rsidRDefault="00AB41D1" w:rsidP="000E06A1">
      <w:pPr>
        <w:pStyle w:val="ListParagraph"/>
        <w:numPr>
          <w:ilvl w:val="0"/>
          <w:numId w:val="22"/>
        </w:numPr>
        <w:jc w:val="both"/>
        <w:rPr>
          <w:sz w:val="24"/>
          <w:szCs w:val="24"/>
        </w:rPr>
      </w:pPr>
      <w:r>
        <w:rPr>
          <w:sz w:val="24"/>
          <w:szCs w:val="24"/>
        </w:rPr>
        <w:t>The assessor should be requested to review the assessment decision.</w:t>
      </w:r>
    </w:p>
    <w:p w14:paraId="2730943F" w14:textId="77777777" w:rsidR="00AB41D1" w:rsidRDefault="00AB41D1" w:rsidP="000E06A1">
      <w:pPr>
        <w:pStyle w:val="ListParagraph"/>
        <w:numPr>
          <w:ilvl w:val="0"/>
          <w:numId w:val="22"/>
        </w:numPr>
        <w:jc w:val="both"/>
        <w:rPr>
          <w:sz w:val="24"/>
          <w:szCs w:val="24"/>
        </w:rPr>
      </w:pPr>
      <w:r>
        <w:rPr>
          <w:sz w:val="24"/>
          <w:szCs w:val="24"/>
        </w:rPr>
        <w:t>Should the learner be dissatisfied with the reviewed decision</w:t>
      </w:r>
    </w:p>
    <w:p w14:paraId="0DB3FE8B" w14:textId="77777777" w:rsidR="00AB41D1" w:rsidRDefault="00AB41D1" w:rsidP="000E06A1">
      <w:pPr>
        <w:pStyle w:val="ListParagraph"/>
        <w:numPr>
          <w:ilvl w:val="0"/>
          <w:numId w:val="22"/>
        </w:numPr>
        <w:jc w:val="both"/>
        <w:rPr>
          <w:sz w:val="24"/>
          <w:szCs w:val="24"/>
        </w:rPr>
      </w:pPr>
      <w:r>
        <w:rPr>
          <w:sz w:val="24"/>
          <w:szCs w:val="24"/>
        </w:rPr>
        <w:t>Another assessor should be asked to review it and this decision must be internally verified.</w:t>
      </w:r>
    </w:p>
    <w:p w14:paraId="4D38E32D" w14:textId="77777777" w:rsidR="00AB41D1" w:rsidRDefault="00AB41D1" w:rsidP="000E06A1">
      <w:pPr>
        <w:pStyle w:val="ListParagraph"/>
        <w:numPr>
          <w:ilvl w:val="0"/>
          <w:numId w:val="22"/>
        </w:numPr>
        <w:jc w:val="both"/>
        <w:rPr>
          <w:sz w:val="24"/>
          <w:szCs w:val="24"/>
        </w:rPr>
      </w:pPr>
      <w:r>
        <w:rPr>
          <w:sz w:val="24"/>
          <w:szCs w:val="24"/>
        </w:rPr>
        <w:t>The internally verified decision of the 2</w:t>
      </w:r>
      <w:r w:rsidRPr="00AB41D1">
        <w:rPr>
          <w:sz w:val="24"/>
          <w:szCs w:val="24"/>
          <w:vertAlign w:val="superscript"/>
        </w:rPr>
        <w:t>nd</w:t>
      </w:r>
      <w:r>
        <w:rPr>
          <w:sz w:val="24"/>
          <w:szCs w:val="24"/>
        </w:rPr>
        <w:t xml:space="preserve"> assessor is final</w:t>
      </w:r>
    </w:p>
    <w:p w14:paraId="1A701688" w14:textId="77777777" w:rsidR="00AB41D1" w:rsidRDefault="00AB41D1" w:rsidP="000E06A1">
      <w:pPr>
        <w:pStyle w:val="ListParagraph"/>
        <w:numPr>
          <w:ilvl w:val="0"/>
          <w:numId w:val="22"/>
        </w:numPr>
        <w:jc w:val="both"/>
        <w:rPr>
          <w:sz w:val="24"/>
          <w:szCs w:val="24"/>
        </w:rPr>
      </w:pPr>
      <w:r>
        <w:rPr>
          <w:sz w:val="24"/>
          <w:szCs w:val="24"/>
        </w:rPr>
        <w:t>The</w:t>
      </w:r>
      <w:r w:rsidR="004C5F17">
        <w:rPr>
          <w:sz w:val="24"/>
          <w:szCs w:val="24"/>
        </w:rPr>
        <w:t xml:space="preserve"> appeal is closed at this stage and the learner has to accept the decision.</w:t>
      </w:r>
    </w:p>
    <w:p w14:paraId="591D296F" w14:textId="77777777" w:rsidR="00F34DB2" w:rsidRPr="00F34DB2" w:rsidRDefault="00F34DB2" w:rsidP="00F34DB2">
      <w:pPr>
        <w:jc w:val="both"/>
        <w:rPr>
          <w:sz w:val="24"/>
          <w:szCs w:val="24"/>
        </w:rPr>
      </w:pPr>
    </w:p>
    <w:p w14:paraId="4ECB72D9" w14:textId="77777777" w:rsidR="000E06A1" w:rsidRDefault="000E06A1" w:rsidP="0055130F">
      <w:pPr>
        <w:jc w:val="both"/>
        <w:rPr>
          <w:sz w:val="24"/>
          <w:szCs w:val="24"/>
        </w:rPr>
      </w:pPr>
    </w:p>
    <w:p w14:paraId="6E01BB68" w14:textId="77777777" w:rsidR="00E129C9" w:rsidRDefault="00E129C9" w:rsidP="0055130F">
      <w:pPr>
        <w:jc w:val="both"/>
        <w:rPr>
          <w:sz w:val="24"/>
          <w:szCs w:val="24"/>
        </w:rPr>
      </w:pPr>
    </w:p>
    <w:p w14:paraId="537F770C" w14:textId="77777777" w:rsidR="00A058DF" w:rsidRDefault="00A058DF" w:rsidP="0055130F">
      <w:pPr>
        <w:jc w:val="both"/>
        <w:rPr>
          <w:sz w:val="24"/>
          <w:szCs w:val="24"/>
        </w:rPr>
      </w:pPr>
    </w:p>
    <w:p w14:paraId="5C06E159" w14:textId="77777777" w:rsidR="00D32506" w:rsidRPr="008226D1" w:rsidRDefault="007C36E8" w:rsidP="0055130F">
      <w:pPr>
        <w:jc w:val="both"/>
        <w:rPr>
          <w:b/>
          <w:sz w:val="28"/>
          <w:szCs w:val="28"/>
        </w:rPr>
      </w:pPr>
      <w:r w:rsidRPr="008226D1">
        <w:rPr>
          <w:b/>
          <w:sz w:val="28"/>
          <w:szCs w:val="28"/>
        </w:rPr>
        <w:t>Signed By:                                                                                     25</w:t>
      </w:r>
      <w:r w:rsidRPr="008226D1">
        <w:rPr>
          <w:b/>
          <w:sz w:val="28"/>
          <w:szCs w:val="28"/>
          <w:vertAlign w:val="superscript"/>
        </w:rPr>
        <w:t>th</w:t>
      </w:r>
      <w:r w:rsidRPr="008226D1">
        <w:rPr>
          <w:b/>
          <w:sz w:val="28"/>
          <w:szCs w:val="28"/>
        </w:rPr>
        <w:t xml:space="preserve"> January, 2021</w:t>
      </w:r>
    </w:p>
    <w:p w14:paraId="0EFFF2F2" w14:textId="77777777" w:rsidR="007C36E8" w:rsidRPr="008226D1" w:rsidRDefault="007C36E8" w:rsidP="0055130F">
      <w:pPr>
        <w:jc w:val="both"/>
        <w:rPr>
          <w:b/>
          <w:sz w:val="28"/>
          <w:szCs w:val="28"/>
        </w:rPr>
      </w:pPr>
      <w:proofErr w:type="spellStart"/>
      <w:r w:rsidRPr="008226D1">
        <w:rPr>
          <w:b/>
          <w:sz w:val="28"/>
          <w:szCs w:val="28"/>
        </w:rPr>
        <w:t>Oguchi</w:t>
      </w:r>
      <w:proofErr w:type="spellEnd"/>
      <w:r w:rsidRPr="008226D1">
        <w:rPr>
          <w:b/>
          <w:sz w:val="28"/>
          <w:szCs w:val="28"/>
        </w:rPr>
        <w:t xml:space="preserve"> Martins </w:t>
      </w:r>
      <w:proofErr w:type="spellStart"/>
      <w:r w:rsidRPr="008226D1">
        <w:rPr>
          <w:b/>
          <w:sz w:val="28"/>
          <w:szCs w:val="28"/>
        </w:rPr>
        <w:t>Egbujor</w:t>
      </w:r>
      <w:proofErr w:type="spellEnd"/>
    </w:p>
    <w:p w14:paraId="0C17D8B4" w14:textId="77777777" w:rsidR="007C36E8" w:rsidRPr="008226D1" w:rsidRDefault="007C36E8" w:rsidP="0055130F">
      <w:pPr>
        <w:jc w:val="both"/>
        <w:rPr>
          <w:b/>
          <w:sz w:val="28"/>
          <w:szCs w:val="28"/>
        </w:rPr>
      </w:pPr>
      <w:r w:rsidRPr="008226D1">
        <w:rPr>
          <w:b/>
          <w:sz w:val="28"/>
          <w:szCs w:val="28"/>
        </w:rPr>
        <w:t>Head of Centre</w:t>
      </w:r>
    </w:p>
    <w:p w14:paraId="09E11A01" w14:textId="77777777" w:rsidR="007C36E8" w:rsidRDefault="007C36E8" w:rsidP="0055130F">
      <w:pPr>
        <w:jc w:val="both"/>
        <w:rPr>
          <w:b/>
          <w:sz w:val="28"/>
          <w:szCs w:val="28"/>
        </w:rPr>
      </w:pPr>
      <w:proofErr w:type="spellStart"/>
      <w:r w:rsidRPr="008226D1">
        <w:rPr>
          <w:b/>
          <w:sz w:val="28"/>
          <w:szCs w:val="28"/>
        </w:rPr>
        <w:t>Osymar</w:t>
      </w:r>
      <w:proofErr w:type="spellEnd"/>
      <w:r w:rsidRPr="008226D1">
        <w:rPr>
          <w:b/>
          <w:sz w:val="28"/>
          <w:szCs w:val="28"/>
        </w:rPr>
        <w:t xml:space="preserve"> UK Limited</w:t>
      </w:r>
    </w:p>
    <w:p w14:paraId="1BAF5D13" w14:textId="77777777" w:rsidR="00484F96" w:rsidRPr="008226D1" w:rsidRDefault="00484F96" w:rsidP="0055130F">
      <w:pPr>
        <w:jc w:val="both"/>
        <w:rPr>
          <w:b/>
          <w:sz w:val="28"/>
          <w:szCs w:val="28"/>
        </w:rPr>
      </w:pPr>
      <w:r>
        <w:rPr>
          <w:b/>
          <w:sz w:val="28"/>
          <w:szCs w:val="28"/>
        </w:rPr>
        <w:t xml:space="preserve">Trading as </w:t>
      </w:r>
      <w:proofErr w:type="spellStart"/>
      <w:r>
        <w:rPr>
          <w:b/>
          <w:sz w:val="28"/>
          <w:szCs w:val="28"/>
        </w:rPr>
        <w:t>Osymar</w:t>
      </w:r>
      <w:proofErr w:type="spellEnd"/>
      <w:r>
        <w:rPr>
          <w:b/>
          <w:sz w:val="28"/>
          <w:szCs w:val="28"/>
        </w:rPr>
        <w:t xml:space="preserve"> International College of Education</w:t>
      </w:r>
    </w:p>
    <w:p w14:paraId="31926B09" w14:textId="77777777" w:rsidR="00091D46" w:rsidRDefault="00091D46" w:rsidP="0055130F">
      <w:pPr>
        <w:jc w:val="both"/>
        <w:rPr>
          <w:sz w:val="24"/>
          <w:szCs w:val="24"/>
        </w:rPr>
      </w:pPr>
      <w:r>
        <w:rPr>
          <w:sz w:val="24"/>
          <w:szCs w:val="24"/>
        </w:rPr>
        <w:t xml:space="preserve"> </w:t>
      </w:r>
    </w:p>
    <w:p w14:paraId="5920F689" w14:textId="77777777" w:rsidR="001E4B58" w:rsidRDefault="001E4B58" w:rsidP="0055130F">
      <w:pPr>
        <w:jc w:val="both"/>
        <w:rPr>
          <w:sz w:val="24"/>
          <w:szCs w:val="24"/>
        </w:rPr>
      </w:pPr>
      <w:r>
        <w:rPr>
          <w:sz w:val="24"/>
          <w:szCs w:val="24"/>
        </w:rPr>
        <w:t xml:space="preserve"> </w:t>
      </w:r>
    </w:p>
    <w:p w14:paraId="609EBD6F" w14:textId="77777777" w:rsidR="001E4B58" w:rsidRPr="001E4B58" w:rsidRDefault="001E4B58" w:rsidP="0055130F">
      <w:pPr>
        <w:jc w:val="both"/>
        <w:rPr>
          <w:sz w:val="24"/>
          <w:szCs w:val="24"/>
        </w:rPr>
      </w:pPr>
    </w:p>
    <w:p w14:paraId="44D63918" w14:textId="77777777" w:rsidR="001E4B58" w:rsidRDefault="001E4B58" w:rsidP="0055130F">
      <w:pPr>
        <w:jc w:val="both"/>
      </w:pPr>
    </w:p>
    <w:p w14:paraId="69592B87" w14:textId="77777777" w:rsidR="0055130F" w:rsidRDefault="0055130F">
      <w:pPr>
        <w:jc w:val="both"/>
      </w:pPr>
    </w:p>
    <w:sectPr w:rsidR="005513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8616B" w14:textId="77777777" w:rsidR="001A5A7C" w:rsidRDefault="001A5A7C" w:rsidP="006D45A2">
      <w:pPr>
        <w:spacing w:after="0" w:line="240" w:lineRule="auto"/>
      </w:pPr>
      <w:r>
        <w:separator/>
      </w:r>
    </w:p>
  </w:endnote>
  <w:endnote w:type="continuationSeparator" w:id="0">
    <w:p w14:paraId="6BC0D01C" w14:textId="77777777" w:rsidR="001A5A7C" w:rsidRDefault="001A5A7C" w:rsidP="006D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6D45A2" w14:paraId="7E04D4B7" w14:textId="77777777">
      <w:tc>
        <w:tcPr>
          <w:tcW w:w="4500" w:type="pct"/>
          <w:tcBorders>
            <w:top w:val="single" w:sz="4" w:space="0" w:color="000000" w:themeColor="text1"/>
          </w:tcBorders>
        </w:tcPr>
        <w:p w14:paraId="74351F2F" w14:textId="77777777" w:rsidR="006D45A2" w:rsidRDefault="001A5A7C" w:rsidP="006D45A2">
          <w:pPr>
            <w:pStyle w:val="Footer"/>
            <w:jc w:val="center"/>
          </w:pPr>
          <w:sdt>
            <w:sdtPr>
              <w:alias w:val="Company"/>
              <w:id w:val="75971759"/>
              <w:placeholder>
                <w:docPart w:val="E66A12B9A0464DED92D14017648B7BD6"/>
              </w:placeholder>
              <w:dataBinding w:prefixMappings="xmlns:ns0='http://schemas.openxmlformats.org/officeDocument/2006/extended-properties'" w:xpath="/ns0:Properties[1]/ns0:Company[1]" w:storeItemID="{6668398D-A668-4E3E-A5EB-62B293D839F1}"/>
              <w:text/>
            </w:sdtPr>
            <w:sdtEndPr/>
            <w:sdtContent>
              <w:proofErr w:type="spellStart"/>
              <w:r w:rsidR="006D45A2">
                <w:t>Osymar</w:t>
              </w:r>
              <w:proofErr w:type="spellEnd"/>
              <w:r w:rsidR="006D45A2">
                <w:t xml:space="preserve"> International College of Education</w:t>
              </w:r>
            </w:sdtContent>
          </w:sdt>
        </w:p>
      </w:tc>
      <w:tc>
        <w:tcPr>
          <w:tcW w:w="500" w:type="pct"/>
          <w:tcBorders>
            <w:top w:val="single" w:sz="4" w:space="0" w:color="C0504D" w:themeColor="accent2"/>
          </w:tcBorders>
          <w:shd w:val="clear" w:color="auto" w:fill="943634" w:themeFill="accent2" w:themeFillShade="BF"/>
        </w:tcPr>
        <w:p w14:paraId="34FA3660" w14:textId="77777777" w:rsidR="006D45A2" w:rsidRDefault="006D45A2">
          <w:pPr>
            <w:pStyle w:val="Header"/>
            <w:rPr>
              <w:color w:val="FFFFFF" w:themeColor="background1"/>
            </w:rPr>
          </w:pPr>
          <w:r>
            <w:fldChar w:fldCharType="begin"/>
          </w:r>
          <w:r>
            <w:instrText xml:space="preserve"> PAGE   \* MERGEFORMAT </w:instrText>
          </w:r>
          <w:r>
            <w:fldChar w:fldCharType="separate"/>
          </w:r>
          <w:r w:rsidR="00EF753B" w:rsidRPr="00EF753B">
            <w:rPr>
              <w:noProof/>
              <w:color w:val="FFFFFF" w:themeColor="background1"/>
            </w:rPr>
            <w:t>4</w:t>
          </w:r>
          <w:r>
            <w:rPr>
              <w:noProof/>
              <w:color w:val="FFFFFF" w:themeColor="background1"/>
            </w:rPr>
            <w:fldChar w:fldCharType="end"/>
          </w:r>
        </w:p>
      </w:tc>
    </w:tr>
  </w:tbl>
  <w:p w14:paraId="1A617A80" w14:textId="77777777" w:rsidR="006D45A2" w:rsidRDefault="006D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BD0F" w14:textId="77777777" w:rsidR="001A5A7C" w:rsidRDefault="001A5A7C" w:rsidP="006D45A2">
      <w:pPr>
        <w:spacing w:after="0" w:line="240" w:lineRule="auto"/>
      </w:pPr>
      <w:r>
        <w:separator/>
      </w:r>
    </w:p>
  </w:footnote>
  <w:footnote w:type="continuationSeparator" w:id="0">
    <w:p w14:paraId="661617C7" w14:textId="77777777" w:rsidR="001A5A7C" w:rsidRDefault="001A5A7C" w:rsidP="006D4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B4343" w14:textId="77777777" w:rsidR="00EC6058" w:rsidRDefault="00EC6058">
    <w:pPr>
      <w:spacing w:after="160" w:line="264" w:lineRule="auto"/>
    </w:pPr>
    <w:r>
      <w:rPr>
        <w:noProof/>
        <w:color w:val="000000"/>
        <w:lang w:eastAsia="en-GB"/>
      </w:rPr>
      <mc:AlternateContent>
        <mc:Choice Requires="wps">
          <w:drawing>
            <wp:anchor distT="0" distB="0" distL="114300" distR="114300" simplePos="0" relativeHeight="251659264" behindDoc="0" locked="0" layoutInCell="1" allowOverlap="1" wp14:anchorId="1AF4055D" wp14:editId="1E7E8C51">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2D80103"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sdt>
      <w:sdtPr>
        <w:rPr>
          <w:color w:val="4F81BD" w:themeColor="accent1"/>
          <w:sz w:val="20"/>
        </w:rPr>
        <w:alias w:val="Title"/>
        <w:id w:val="-1573737401"/>
        <w:placeholder>
          <w:docPart w:val="BE50B4AE5BA94DD1BD32A8FC68AB5B92"/>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rPr>
          <w:t>Centre Policy</w:t>
        </w:r>
      </w:sdtContent>
    </w:sdt>
  </w:p>
  <w:p w14:paraId="4EE04811" w14:textId="77777777" w:rsidR="006D45A2" w:rsidRDefault="006D4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BAC"/>
    <w:multiLevelType w:val="hybridMultilevel"/>
    <w:tmpl w:val="31A4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62871"/>
    <w:multiLevelType w:val="hybridMultilevel"/>
    <w:tmpl w:val="4B28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B5C80"/>
    <w:multiLevelType w:val="hybridMultilevel"/>
    <w:tmpl w:val="A3EC31A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20B50"/>
    <w:multiLevelType w:val="hybridMultilevel"/>
    <w:tmpl w:val="5A5C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C46FE"/>
    <w:multiLevelType w:val="hybridMultilevel"/>
    <w:tmpl w:val="7E70F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240AF"/>
    <w:multiLevelType w:val="hybridMultilevel"/>
    <w:tmpl w:val="5F42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651F6"/>
    <w:multiLevelType w:val="hybridMultilevel"/>
    <w:tmpl w:val="3412E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00272"/>
    <w:multiLevelType w:val="hybridMultilevel"/>
    <w:tmpl w:val="F32EB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B6EE3"/>
    <w:multiLevelType w:val="hybridMultilevel"/>
    <w:tmpl w:val="9090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0257E"/>
    <w:multiLevelType w:val="hybridMultilevel"/>
    <w:tmpl w:val="F5C05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171CF"/>
    <w:multiLevelType w:val="hybridMultilevel"/>
    <w:tmpl w:val="D9A2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355F7"/>
    <w:multiLevelType w:val="hybridMultilevel"/>
    <w:tmpl w:val="72046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C6E25"/>
    <w:multiLevelType w:val="hybridMultilevel"/>
    <w:tmpl w:val="8698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34429"/>
    <w:multiLevelType w:val="hybridMultilevel"/>
    <w:tmpl w:val="3376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41437"/>
    <w:multiLevelType w:val="hybridMultilevel"/>
    <w:tmpl w:val="6978A0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A2960"/>
    <w:multiLevelType w:val="hybridMultilevel"/>
    <w:tmpl w:val="25E8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134EB"/>
    <w:multiLevelType w:val="hybridMultilevel"/>
    <w:tmpl w:val="BF00E6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C0E0E"/>
    <w:multiLevelType w:val="hybridMultilevel"/>
    <w:tmpl w:val="DC58AF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8461E"/>
    <w:multiLevelType w:val="hybridMultilevel"/>
    <w:tmpl w:val="548848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C34370"/>
    <w:multiLevelType w:val="hybridMultilevel"/>
    <w:tmpl w:val="A5F8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E3BA7"/>
    <w:multiLevelType w:val="hybridMultilevel"/>
    <w:tmpl w:val="003A0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D2AD1"/>
    <w:multiLevelType w:val="hybridMultilevel"/>
    <w:tmpl w:val="A3D47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6A3EA8"/>
    <w:multiLevelType w:val="hybridMultilevel"/>
    <w:tmpl w:val="F898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52CD3"/>
    <w:multiLevelType w:val="hybridMultilevel"/>
    <w:tmpl w:val="9FE0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3"/>
  </w:num>
  <w:num w:numId="4">
    <w:abstractNumId w:val="22"/>
  </w:num>
  <w:num w:numId="5">
    <w:abstractNumId w:val="8"/>
  </w:num>
  <w:num w:numId="6">
    <w:abstractNumId w:val="5"/>
  </w:num>
  <w:num w:numId="7">
    <w:abstractNumId w:val="14"/>
  </w:num>
  <w:num w:numId="8">
    <w:abstractNumId w:val="6"/>
  </w:num>
  <w:num w:numId="9">
    <w:abstractNumId w:val="0"/>
  </w:num>
  <w:num w:numId="10">
    <w:abstractNumId w:val="16"/>
  </w:num>
  <w:num w:numId="11">
    <w:abstractNumId w:val="17"/>
  </w:num>
  <w:num w:numId="12">
    <w:abstractNumId w:val="2"/>
  </w:num>
  <w:num w:numId="13">
    <w:abstractNumId w:val="10"/>
  </w:num>
  <w:num w:numId="14">
    <w:abstractNumId w:val="7"/>
  </w:num>
  <w:num w:numId="15">
    <w:abstractNumId w:val="11"/>
  </w:num>
  <w:num w:numId="16">
    <w:abstractNumId w:val="18"/>
  </w:num>
  <w:num w:numId="17">
    <w:abstractNumId w:val="3"/>
  </w:num>
  <w:num w:numId="18">
    <w:abstractNumId w:val="19"/>
  </w:num>
  <w:num w:numId="19">
    <w:abstractNumId w:val="1"/>
  </w:num>
  <w:num w:numId="20">
    <w:abstractNumId w:val="21"/>
  </w:num>
  <w:num w:numId="21">
    <w:abstractNumId w:val="15"/>
  </w:num>
  <w:num w:numId="22">
    <w:abstractNumId w:val="20"/>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F5"/>
    <w:rsid w:val="00001E74"/>
    <w:rsid w:val="000149AB"/>
    <w:rsid w:val="000202E3"/>
    <w:rsid w:val="000233F6"/>
    <w:rsid w:val="0002499E"/>
    <w:rsid w:val="0002548E"/>
    <w:rsid w:val="00027A53"/>
    <w:rsid w:val="0005081B"/>
    <w:rsid w:val="000557B2"/>
    <w:rsid w:val="00074345"/>
    <w:rsid w:val="00077753"/>
    <w:rsid w:val="0008697B"/>
    <w:rsid w:val="00091D46"/>
    <w:rsid w:val="000A6F9B"/>
    <w:rsid w:val="000B2953"/>
    <w:rsid w:val="000E06A1"/>
    <w:rsid w:val="000E20E2"/>
    <w:rsid w:val="0010514A"/>
    <w:rsid w:val="00115F5A"/>
    <w:rsid w:val="00126703"/>
    <w:rsid w:val="00131142"/>
    <w:rsid w:val="00137E1C"/>
    <w:rsid w:val="00147DC4"/>
    <w:rsid w:val="00147E33"/>
    <w:rsid w:val="001621B0"/>
    <w:rsid w:val="001A0F16"/>
    <w:rsid w:val="001A5A7C"/>
    <w:rsid w:val="001B5DEA"/>
    <w:rsid w:val="001C332E"/>
    <w:rsid w:val="001E4B58"/>
    <w:rsid w:val="001E6DDE"/>
    <w:rsid w:val="00202EB3"/>
    <w:rsid w:val="00214860"/>
    <w:rsid w:val="00216CE6"/>
    <w:rsid w:val="00223E63"/>
    <w:rsid w:val="00257254"/>
    <w:rsid w:val="0026372D"/>
    <w:rsid w:val="00277D65"/>
    <w:rsid w:val="0028365E"/>
    <w:rsid w:val="00291CCD"/>
    <w:rsid w:val="002A2711"/>
    <w:rsid w:val="002D462B"/>
    <w:rsid w:val="002E26F2"/>
    <w:rsid w:val="002F0442"/>
    <w:rsid w:val="003021C9"/>
    <w:rsid w:val="00331167"/>
    <w:rsid w:val="0035709B"/>
    <w:rsid w:val="003627DE"/>
    <w:rsid w:val="003922DB"/>
    <w:rsid w:val="00396650"/>
    <w:rsid w:val="00396A60"/>
    <w:rsid w:val="003B206E"/>
    <w:rsid w:val="003F5895"/>
    <w:rsid w:val="00403510"/>
    <w:rsid w:val="00417C61"/>
    <w:rsid w:val="004240C9"/>
    <w:rsid w:val="00454EC5"/>
    <w:rsid w:val="004676B9"/>
    <w:rsid w:val="004762A7"/>
    <w:rsid w:val="00483CE6"/>
    <w:rsid w:val="00484F96"/>
    <w:rsid w:val="004C0392"/>
    <w:rsid w:val="004C5F17"/>
    <w:rsid w:val="004D102E"/>
    <w:rsid w:val="004D6D56"/>
    <w:rsid w:val="004E4F8E"/>
    <w:rsid w:val="004F43D3"/>
    <w:rsid w:val="00502F5C"/>
    <w:rsid w:val="005075F8"/>
    <w:rsid w:val="00546DEC"/>
    <w:rsid w:val="0055130F"/>
    <w:rsid w:val="00552632"/>
    <w:rsid w:val="005572E5"/>
    <w:rsid w:val="00557897"/>
    <w:rsid w:val="00562207"/>
    <w:rsid w:val="00566780"/>
    <w:rsid w:val="005735DF"/>
    <w:rsid w:val="005815A1"/>
    <w:rsid w:val="005A2BFB"/>
    <w:rsid w:val="005A6162"/>
    <w:rsid w:val="005C2247"/>
    <w:rsid w:val="005C3B13"/>
    <w:rsid w:val="005F41BB"/>
    <w:rsid w:val="00615E1A"/>
    <w:rsid w:val="00627E56"/>
    <w:rsid w:val="00636FE5"/>
    <w:rsid w:val="0063747F"/>
    <w:rsid w:val="00691645"/>
    <w:rsid w:val="006C17BB"/>
    <w:rsid w:val="006D0219"/>
    <w:rsid w:val="006D45A2"/>
    <w:rsid w:val="0072165D"/>
    <w:rsid w:val="00731FB5"/>
    <w:rsid w:val="0073788C"/>
    <w:rsid w:val="0075020E"/>
    <w:rsid w:val="00751BD1"/>
    <w:rsid w:val="00751C17"/>
    <w:rsid w:val="00762229"/>
    <w:rsid w:val="00795808"/>
    <w:rsid w:val="007A3FB2"/>
    <w:rsid w:val="007C36E8"/>
    <w:rsid w:val="007E5CED"/>
    <w:rsid w:val="007F2B04"/>
    <w:rsid w:val="0081394B"/>
    <w:rsid w:val="008226D1"/>
    <w:rsid w:val="00824008"/>
    <w:rsid w:val="008269DD"/>
    <w:rsid w:val="008273D7"/>
    <w:rsid w:val="00833938"/>
    <w:rsid w:val="008375B7"/>
    <w:rsid w:val="0084452A"/>
    <w:rsid w:val="0084734B"/>
    <w:rsid w:val="0085513F"/>
    <w:rsid w:val="00866C1B"/>
    <w:rsid w:val="00881680"/>
    <w:rsid w:val="00886338"/>
    <w:rsid w:val="008926E6"/>
    <w:rsid w:val="008C08D3"/>
    <w:rsid w:val="008C744D"/>
    <w:rsid w:val="008D1EBA"/>
    <w:rsid w:val="008D78B1"/>
    <w:rsid w:val="008E13C8"/>
    <w:rsid w:val="0090115F"/>
    <w:rsid w:val="00910754"/>
    <w:rsid w:val="00912D38"/>
    <w:rsid w:val="009136A4"/>
    <w:rsid w:val="00917ED4"/>
    <w:rsid w:val="00951C8B"/>
    <w:rsid w:val="0096792C"/>
    <w:rsid w:val="00970941"/>
    <w:rsid w:val="00980D32"/>
    <w:rsid w:val="0098724B"/>
    <w:rsid w:val="00991AE4"/>
    <w:rsid w:val="009963F7"/>
    <w:rsid w:val="009A6E29"/>
    <w:rsid w:val="009D4AF4"/>
    <w:rsid w:val="009E0C90"/>
    <w:rsid w:val="00A058DF"/>
    <w:rsid w:val="00A13543"/>
    <w:rsid w:val="00A343B9"/>
    <w:rsid w:val="00A417B8"/>
    <w:rsid w:val="00A6441D"/>
    <w:rsid w:val="00A66603"/>
    <w:rsid w:val="00A7028C"/>
    <w:rsid w:val="00A852B6"/>
    <w:rsid w:val="00A910B9"/>
    <w:rsid w:val="00AA1BE6"/>
    <w:rsid w:val="00AB20E6"/>
    <w:rsid w:val="00AB41D1"/>
    <w:rsid w:val="00AC4A5D"/>
    <w:rsid w:val="00AE6B9D"/>
    <w:rsid w:val="00B01955"/>
    <w:rsid w:val="00B02484"/>
    <w:rsid w:val="00B16A9B"/>
    <w:rsid w:val="00B54E00"/>
    <w:rsid w:val="00B576FD"/>
    <w:rsid w:val="00BB5B4E"/>
    <w:rsid w:val="00BB7E95"/>
    <w:rsid w:val="00BC4937"/>
    <w:rsid w:val="00BF0CD5"/>
    <w:rsid w:val="00C00A1A"/>
    <w:rsid w:val="00C10141"/>
    <w:rsid w:val="00C106C8"/>
    <w:rsid w:val="00C27927"/>
    <w:rsid w:val="00C30B8C"/>
    <w:rsid w:val="00C33106"/>
    <w:rsid w:val="00C334F6"/>
    <w:rsid w:val="00C3736C"/>
    <w:rsid w:val="00C40D6F"/>
    <w:rsid w:val="00C531BC"/>
    <w:rsid w:val="00C572D5"/>
    <w:rsid w:val="00C57C08"/>
    <w:rsid w:val="00C7636D"/>
    <w:rsid w:val="00C76959"/>
    <w:rsid w:val="00C774A3"/>
    <w:rsid w:val="00C910AA"/>
    <w:rsid w:val="00C97409"/>
    <w:rsid w:val="00CC1C22"/>
    <w:rsid w:val="00CC35F5"/>
    <w:rsid w:val="00CD2D89"/>
    <w:rsid w:val="00CD740B"/>
    <w:rsid w:val="00CF2A43"/>
    <w:rsid w:val="00CF4F04"/>
    <w:rsid w:val="00D07F03"/>
    <w:rsid w:val="00D31BD8"/>
    <w:rsid w:val="00D32506"/>
    <w:rsid w:val="00D43574"/>
    <w:rsid w:val="00D52124"/>
    <w:rsid w:val="00D71B5D"/>
    <w:rsid w:val="00D87B9B"/>
    <w:rsid w:val="00DA3C33"/>
    <w:rsid w:val="00DA6365"/>
    <w:rsid w:val="00DA64A5"/>
    <w:rsid w:val="00DC1737"/>
    <w:rsid w:val="00E129C9"/>
    <w:rsid w:val="00E20EFE"/>
    <w:rsid w:val="00E26620"/>
    <w:rsid w:val="00E30BDA"/>
    <w:rsid w:val="00E43AB5"/>
    <w:rsid w:val="00E550AB"/>
    <w:rsid w:val="00E5587A"/>
    <w:rsid w:val="00E61290"/>
    <w:rsid w:val="00E74A4C"/>
    <w:rsid w:val="00E872EE"/>
    <w:rsid w:val="00EC6058"/>
    <w:rsid w:val="00ED4485"/>
    <w:rsid w:val="00ED4523"/>
    <w:rsid w:val="00EF62CD"/>
    <w:rsid w:val="00EF753B"/>
    <w:rsid w:val="00F00798"/>
    <w:rsid w:val="00F119A8"/>
    <w:rsid w:val="00F32AB7"/>
    <w:rsid w:val="00F34DB2"/>
    <w:rsid w:val="00F35B85"/>
    <w:rsid w:val="00F5141F"/>
    <w:rsid w:val="00F5211E"/>
    <w:rsid w:val="00F64D3B"/>
    <w:rsid w:val="00F77AFD"/>
    <w:rsid w:val="00F803EC"/>
    <w:rsid w:val="00F838E3"/>
    <w:rsid w:val="00F8444F"/>
    <w:rsid w:val="00FA4D43"/>
    <w:rsid w:val="00FC2114"/>
    <w:rsid w:val="00FC7B29"/>
    <w:rsid w:val="00FD3DEF"/>
    <w:rsid w:val="00FE7C5B"/>
    <w:rsid w:val="00FF1714"/>
    <w:rsid w:val="00FF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5877"/>
  <w15:docId w15:val="{CF084858-DA94-4040-8BA7-97773BCE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1BC"/>
    <w:pPr>
      <w:ind w:left="720"/>
      <w:contextualSpacing/>
    </w:pPr>
  </w:style>
  <w:style w:type="paragraph" w:styleId="BalloonText">
    <w:name w:val="Balloon Text"/>
    <w:basedOn w:val="Normal"/>
    <w:link w:val="BalloonTextChar"/>
    <w:uiPriority w:val="99"/>
    <w:semiHidden/>
    <w:unhideWhenUsed/>
    <w:rsid w:val="0021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CE6"/>
    <w:rPr>
      <w:rFonts w:ascii="Tahoma" w:hAnsi="Tahoma" w:cs="Tahoma"/>
      <w:sz w:val="16"/>
      <w:szCs w:val="16"/>
    </w:rPr>
  </w:style>
  <w:style w:type="paragraph" w:styleId="Header">
    <w:name w:val="header"/>
    <w:basedOn w:val="Normal"/>
    <w:link w:val="HeaderChar"/>
    <w:uiPriority w:val="99"/>
    <w:unhideWhenUsed/>
    <w:rsid w:val="006D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5A2"/>
  </w:style>
  <w:style w:type="paragraph" w:styleId="Footer">
    <w:name w:val="footer"/>
    <w:basedOn w:val="Normal"/>
    <w:link w:val="FooterChar"/>
    <w:uiPriority w:val="99"/>
    <w:unhideWhenUsed/>
    <w:rsid w:val="006D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5A2"/>
  </w:style>
  <w:style w:type="table" w:styleId="TableGrid">
    <w:name w:val="Table Grid"/>
    <w:basedOn w:val="TableNormal"/>
    <w:uiPriority w:val="59"/>
    <w:rsid w:val="0063747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6A12B9A0464DED92D14017648B7BD6"/>
        <w:category>
          <w:name w:val="General"/>
          <w:gallery w:val="placeholder"/>
        </w:category>
        <w:types>
          <w:type w:val="bbPlcHdr"/>
        </w:types>
        <w:behaviors>
          <w:behavior w:val="content"/>
        </w:behaviors>
        <w:guid w:val="{09CC8768-E550-4B2A-B10B-E25734085513}"/>
      </w:docPartPr>
      <w:docPartBody>
        <w:p w:rsidR="00FF2FFF" w:rsidRDefault="00EA7603" w:rsidP="00EA7603">
          <w:pPr>
            <w:pStyle w:val="E66A12B9A0464DED92D14017648B7BD6"/>
          </w:pPr>
          <w:r>
            <w:t>[Type the company name]</w:t>
          </w:r>
        </w:p>
      </w:docPartBody>
    </w:docPart>
    <w:docPart>
      <w:docPartPr>
        <w:name w:val="BE50B4AE5BA94DD1BD32A8FC68AB5B92"/>
        <w:category>
          <w:name w:val="General"/>
          <w:gallery w:val="placeholder"/>
        </w:category>
        <w:types>
          <w:type w:val="bbPlcHdr"/>
        </w:types>
        <w:behaviors>
          <w:behavior w:val="content"/>
        </w:behaviors>
        <w:guid w:val="{75A8D7F0-669C-4097-B4E3-49AEF0EDCF75}"/>
      </w:docPartPr>
      <w:docPartBody>
        <w:p w:rsidR="00FF2FFF" w:rsidRDefault="00EA7603" w:rsidP="00EA7603">
          <w:pPr>
            <w:pStyle w:val="BE50B4AE5BA94DD1BD32A8FC68AB5B92"/>
          </w:pPr>
          <w:r>
            <w:rPr>
              <w:color w:val="4472C4"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603"/>
    <w:rsid w:val="001D3456"/>
    <w:rsid w:val="002F14B0"/>
    <w:rsid w:val="00432EE9"/>
    <w:rsid w:val="00A47C87"/>
    <w:rsid w:val="00B7687A"/>
    <w:rsid w:val="00BB1C42"/>
    <w:rsid w:val="00EA7603"/>
    <w:rsid w:val="00F745FA"/>
    <w:rsid w:val="00FA6039"/>
    <w:rsid w:val="00FF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A12B9A0464DED92D14017648B7BD6">
    <w:name w:val="E66A12B9A0464DED92D14017648B7BD6"/>
    <w:rsid w:val="00EA7603"/>
  </w:style>
  <w:style w:type="paragraph" w:customStyle="1" w:styleId="BE50B4AE5BA94DD1BD32A8FC68AB5B92">
    <w:name w:val="BE50B4AE5BA94DD1BD32A8FC68AB5B92"/>
    <w:rsid w:val="00EA7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4688</Words>
  <Characters>26727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Centre Policy</vt:lpstr>
    </vt:vector>
  </TitlesOfParts>
  <Company>Osymar International College of Education</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Policy</dc:title>
  <dc:creator>Oguchi Martins Egbujor</dc:creator>
  <cp:lastModifiedBy>steven irani</cp:lastModifiedBy>
  <cp:revision>2</cp:revision>
  <dcterms:created xsi:type="dcterms:W3CDTF">2021-02-18T16:19:00Z</dcterms:created>
  <dcterms:modified xsi:type="dcterms:W3CDTF">2021-02-18T16:19:00Z</dcterms:modified>
</cp:coreProperties>
</file>